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0D1" w:rsidRDefault="005B40D1" w:rsidP="005B40D1">
      <w:pPr>
        <w:widowControl/>
        <w:autoSpaceDE/>
        <w:autoSpaceDN/>
        <w:adjustRightInd/>
        <w:spacing w:after="200" w:line="276" w:lineRule="auto"/>
        <w:rPr>
          <w:color w:val="000000"/>
          <w:sz w:val="24"/>
          <w:szCs w:val="24"/>
        </w:rPr>
      </w:pPr>
    </w:p>
    <w:p w:rsidR="005B40D1" w:rsidRPr="004D21D0" w:rsidRDefault="00703EF3" w:rsidP="005B40D1">
      <w:pPr>
        <w:widowControl/>
        <w:autoSpaceDE/>
        <w:adjustRightInd/>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7.15pt;margin-top:-34.65pt;width:252.25pt;height:7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" strokecolor="white">
            <v:textbox>
              <w:txbxContent>
                <w:p w:rsidR="005B40D1" w:rsidRPr="00FC5471" w:rsidRDefault="005B40D1" w:rsidP="005B40D1">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3C099B" w:rsidRPr="003C099B">
                    <w:rPr>
                      <w:color w:val="000000"/>
                    </w:rPr>
                    <w:t>28.03.2022 № 28</w:t>
                  </w:r>
                </w:p>
                <w:p w:rsidR="005B40D1" w:rsidRPr="001127F7" w:rsidRDefault="005B40D1" w:rsidP="005B40D1">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t>Управление пожарной безопасностью</w:t>
                  </w:r>
                  <w:r w:rsidRPr="00641D51">
                    <w:t xml:space="preserve">, утв. Ученым советом ОмГА </w:t>
                  </w:r>
                  <w:r w:rsidRPr="001127F7">
                    <w:t>31.08.2017 (Протокол №2), утв. приказом ректора ОмГА от 31.08.2017 №40</w:t>
                  </w:r>
                </w:p>
                <w:p w:rsidR="005B40D1" w:rsidRPr="00641D51" w:rsidRDefault="005B40D1" w:rsidP="005B40D1">
                  <w:pPr>
                    <w:jc w:val="both"/>
                  </w:pPr>
                </w:p>
                <w:p w:rsidR="005B40D1" w:rsidRPr="00641D51" w:rsidRDefault="005B40D1" w:rsidP="005B40D1">
                  <w:pPr>
                    <w:jc w:val="both"/>
                  </w:pPr>
                </w:p>
              </w:txbxContent>
            </v:textbox>
          </v:shape>
        </w:pict>
      </w: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Частное учреждение образовательная организация высшего образования</w:t>
      </w:r>
    </w:p>
    <w:p w:rsidR="005B40D1" w:rsidRPr="004D21D0" w:rsidRDefault="005B40D1" w:rsidP="005B40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5B40D1" w:rsidRPr="004D21D0" w:rsidRDefault="005B40D1" w:rsidP="005B40D1">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Кафедра «Управления, политики и права»</w:t>
      </w:r>
    </w:p>
    <w:p w:rsidR="005B40D1" w:rsidRPr="004D21D0" w:rsidRDefault="005B40D1" w:rsidP="005B40D1">
      <w:pPr>
        <w:autoSpaceDE/>
        <w:adjustRightInd/>
        <w:ind w:right="1"/>
        <w:contextualSpacing/>
        <w:jc w:val="center"/>
        <w:rPr>
          <w:rFonts w:eastAsia="Courier New"/>
          <w:noProof/>
          <w:color w:val="000000"/>
          <w:sz w:val="28"/>
          <w:szCs w:val="28"/>
          <w:lang w:bidi="ru-RU"/>
        </w:rPr>
      </w:pPr>
    </w:p>
    <w:p w:rsidR="005B40D1" w:rsidRPr="004D21D0" w:rsidRDefault="00703EF3" w:rsidP="005B40D1">
      <w:pPr>
        <w:autoSpaceDE/>
        <w:adjustRightInd/>
        <w:ind w:right="1"/>
        <w:contextualSpacing/>
        <w:jc w:val="center"/>
        <w:rPr>
          <w:rFonts w:eastAsia="Courier New"/>
          <w:noProof/>
          <w:color w:val="000000"/>
          <w:sz w:val="28"/>
          <w:szCs w:val="28"/>
          <w:lang w:bidi="ru-RU"/>
        </w:rPr>
      </w:pPr>
      <w:r>
        <w:rPr>
          <w:noProof/>
        </w:rPr>
        <w:pict>
          <v:shape id="Надпись 307"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DVpssuOwIAACwEAAAOAAAA&#10;AAAAAAAAAAAAAC4CAABkcnMvZTJvRG9jLnhtbFBLAQItABQABgAIAAAAIQCkVV3j4AAAAAoBAAAP&#10;AAAAAAAAAAAAAAAAAJUEAABkcnMvZG93bnJldi54bWxQSwUGAAAAAAQABADzAAAAogUAAAAA&#10;" stroked="f">
            <v:textbox style="mso-fit-shape-to-text:t">
              <w:txbxContent>
                <w:p w:rsidR="005B40D1" w:rsidRPr="00C94464" w:rsidRDefault="005B40D1" w:rsidP="005B40D1">
                  <w:pPr>
                    <w:jc w:val="center"/>
                    <w:rPr>
                      <w:sz w:val="24"/>
                      <w:szCs w:val="24"/>
                    </w:rPr>
                  </w:pPr>
                  <w:r w:rsidRPr="00C94464">
                    <w:rPr>
                      <w:sz w:val="24"/>
                      <w:szCs w:val="24"/>
                    </w:rPr>
                    <w:t>УТВЕРЖДАЮ:</w:t>
                  </w:r>
                </w:p>
                <w:p w:rsidR="005B40D1" w:rsidRPr="00C94464" w:rsidRDefault="005B40D1" w:rsidP="005B40D1">
                  <w:pPr>
                    <w:jc w:val="center"/>
                    <w:rPr>
                      <w:sz w:val="24"/>
                      <w:szCs w:val="24"/>
                    </w:rPr>
                  </w:pPr>
                  <w:r w:rsidRPr="00C94464">
                    <w:rPr>
                      <w:sz w:val="24"/>
                      <w:szCs w:val="24"/>
                    </w:rPr>
                    <w:t>Ректор, д.фил.н., профессор</w:t>
                  </w:r>
                </w:p>
                <w:p w:rsidR="001D50FA" w:rsidRPr="00C1531A" w:rsidRDefault="001D50FA" w:rsidP="001D50FA">
                  <w:pPr>
                    <w:jc w:val="center"/>
                    <w:rPr>
                      <w:sz w:val="24"/>
                      <w:szCs w:val="24"/>
                    </w:rPr>
                  </w:pPr>
                  <w:bookmarkStart w:id="0" w:name="_Hlk73103515"/>
                </w:p>
                <w:p w:rsidR="001D50FA" w:rsidRPr="00C1531A" w:rsidRDefault="001D50FA" w:rsidP="001D50FA">
                  <w:pPr>
                    <w:ind w:firstLine="1985"/>
                    <w:jc w:val="center"/>
                    <w:rPr>
                      <w:sz w:val="24"/>
                      <w:szCs w:val="24"/>
                    </w:rPr>
                  </w:pPr>
                  <w:r w:rsidRPr="00C1531A">
                    <w:rPr>
                      <w:sz w:val="24"/>
                      <w:szCs w:val="24"/>
                    </w:rPr>
                    <w:t>А.Э. Еремеев</w:t>
                  </w:r>
                </w:p>
                <w:p w:rsidR="001D50FA" w:rsidRPr="00C1531A" w:rsidRDefault="001D50FA" w:rsidP="001D50FA">
                  <w:pPr>
                    <w:jc w:val="center"/>
                    <w:rPr>
                      <w:sz w:val="24"/>
                      <w:szCs w:val="24"/>
                    </w:rPr>
                  </w:pPr>
                  <w:r w:rsidRPr="00C1531A">
                    <w:rPr>
                      <w:sz w:val="24"/>
                      <w:szCs w:val="24"/>
                    </w:rPr>
                    <w:t xml:space="preserve">                              </w:t>
                  </w:r>
                  <w:r w:rsidR="003C099B" w:rsidRPr="003C099B">
                    <w:rPr>
                      <w:color w:val="000000"/>
                      <w:sz w:val="24"/>
                      <w:szCs w:val="24"/>
                    </w:rPr>
                    <w:t>28.03.2022 г.</w:t>
                  </w:r>
                </w:p>
                <w:bookmarkEnd w:id="0"/>
                <w:p w:rsidR="005B40D1" w:rsidRPr="00C94464" w:rsidRDefault="005B40D1" w:rsidP="001D50FA">
                  <w:pPr>
                    <w:jc w:val="center"/>
                    <w:rPr>
                      <w:sz w:val="24"/>
                      <w:szCs w:val="24"/>
                    </w:rPr>
                  </w:pPr>
                </w:p>
              </w:txbxContent>
            </v:textbox>
          </v:shape>
        </w:pict>
      </w: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widowControl/>
        <w:autoSpaceDE/>
        <w:adjustRightInd/>
        <w:jc w:val="center"/>
        <w:rPr>
          <w:color w:val="000000"/>
          <w:sz w:val="24"/>
          <w:szCs w:val="24"/>
          <w:lang w:eastAsia="en-US"/>
        </w:rPr>
      </w:pPr>
    </w:p>
    <w:p w:rsidR="005B40D1" w:rsidRPr="004D21D0" w:rsidRDefault="005B40D1" w:rsidP="005B40D1">
      <w:pPr>
        <w:widowControl/>
        <w:autoSpaceDE/>
        <w:adjustRightInd/>
        <w:jc w:val="center"/>
        <w:rPr>
          <w:color w:val="000000"/>
          <w:sz w:val="24"/>
          <w:szCs w:val="24"/>
          <w:lang w:eastAsia="en-US"/>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r w:rsidRPr="004D21D0">
        <w:rPr>
          <w:rFonts w:eastAsia="SimSun"/>
          <w:color w:val="000000"/>
          <w:kern w:val="2"/>
          <w:sz w:val="24"/>
          <w:szCs w:val="24"/>
          <w:lang w:eastAsia="hi-IN" w:bidi="hi-IN"/>
        </w:rPr>
        <w:t>РАБОЧАЯ ПРОГРАММА ДИСЦИПЛИНЫ</w:t>
      </w:r>
    </w:p>
    <w:p w:rsidR="005B40D1" w:rsidRPr="004D21D0" w:rsidRDefault="005B40D1" w:rsidP="005B40D1">
      <w:pPr>
        <w:widowControl/>
        <w:tabs>
          <w:tab w:val="left" w:pos="708"/>
        </w:tabs>
        <w:autoSpaceDE/>
        <w:adjustRightInd/>
        <w:jc w:val="center"/>
        <w:rPr>
          <w:b/>
          <w:color w:val="000000"/>
          <w:sz w:val="24"/>
          <w:szCs w:val="24"/>
        </w:rPr>
      </w:pPr>
    </w:p>
    <w:p w:rsidR="005B40D1" w:rsidRPr="004D21D0" w:rsidRDefault="005B40D1" w:rsidP="005B40D1">
      <w:pPr>
        <w:widowControl/>
        <w:suppressAutoHyphens/>
        <w:autoSpaceDE/>
        <w:adjustRightInd/>
        <w:jc w:val="center"/>
        <w:rPr>
          <w:b/>
          <w:bCs/>
          <w:caps/>
          <w:color w:val="000000"/>
          <w:sz w:val="32"/>
          <w:szCs w:val="32"/>
        </w:rPr>
      </w:pPr>
      <w:r w:rsidRPr="004D21D0">
        <w:rPr>
          <w:b/>
          <w:bCs/>
          <w:caps/>
          <w:color w:val="000000"/>
          <w:sz w:val="32"/>
          <w:szCs w:val="32"/>
        </w:rPr>
        <w:t>ПРАВОВыЕ основы российского государства</w:t>
      </w:r>
    </w:p>
    <w:p w:rsidR="005B40D1" w:rsidRPr="004D21D0" w:rsidRDefault="005B40D1" w:rsidP="005B40D1">
      <w:pPr>
        <w:widowControl/>
        <w:suppressAutoHyphens/>
        <w:autoSpaceDE/>
        <w:adjustRightInd/>
        <w:jc w:val="center"/>
        <w:rPr>
          <w:b/>
          <w:bCs/>
          <w:color w:val="000000"/>
          <w:sz w:val="24"/>
          <w:szCs w:val="24"/>
        </w:rPr>
      </w:pPr>
      <w:r w:rsidRPr="004D21D0">
        <w:rPr>
          <w:bCs/>
          <w:color w:val="000000"/>
          <w:sz w:val="24"/>
          <w:szCs w:val="24"/>
        </w:rPr>
        <w:t>Б1.Б.20</w:t>
      </w:r>
    </w:p>
    <w:p w:rsidR="005B40D1" w:rsidRPr="004D21D0" w:rsidRDefault="005B40D1" w:rsidP="005B40D1">
      <w:pPr>
        <w:widowControl/>
        <w:autoSpaceDN/>
        <w:jc w:val="center"/>
        <w:rPr>
          <w:rFonts w:eastAsia="Calibri"/>
          <w:b/>
          <w:bCs/>
          <w:color w:val="000000"/>
          <w:sz w:val="24"/>
          <w:szCs w:val="24"/>
          <w:lang w:eastAsia="en-US"/>
        </w:rPr>
      </w:pPr>
    </w:p>
    <w:p w:rsidR="005B40D1" w:rsidRPr="00793E1B" w:rsidRDefault="005B40D1" w:rsidP="005B40D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B40D1" w:rsidRPr="00793E1B" w:rsidRDefault="005B40D1" w:rsidP="005B40D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B40D1" w:rsidRPr="000F4711"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B40D1" w:rsidRPr="000F4711" w:rsidRDefault="005B40D1" w:rsidP="005B40D1">
      <w:pPr>
        <w:widowControl/>
        <w:suppressAutoHyphens/>
        <w:autoSpaceDE/>
        <w:adjustRightInd/>
        <w:jc w:val="center"/>
        <w:rPr>
          <w:rFonts w:eastAsia="Courier New"/>
          <w:sz w:val="24"/>
          <w:szCs w:val="24"/>
          <w:lang w:bidi="ru-RU"/>
        </w:rPr>
      </w:pPr>
    </w:p>
    <w:p w:rsidR="005B40D1" w:rsidRPr="00793E1B" w:rsidRDefault="005B40D1" w:rsidP="005B40D1">
      <w:pPr>
        <w:widowControl/>
        <w:suppressAutoHyphens/>
        <w:autoSpaceDE/>
        <w:adjustRightInd/>
        <w:jc w:val="center"/>
        <w:rPr>
          <w:rFonts w:eastAsia="Courier New"/>
          <w:color w:val="000000"/>
          <w:sz w:val="24"/>
          <w:szCs w:val="24"/>
          <w:lang w:bidi="ru-RU"/>
        </w:rPr>
      </w:pPr>
    </w:p>
    <w:p w:rsidR="005B40D1" w:rsidRPr="00793E1B" w:rsidRDefault="005B40D1" w:rsidP="005B40D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B40D1" w:rsidRPr="000F4711"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5B40D1" w:rsidRPr="00F5295A" w:rsidRDefault="005B40D1" w:rsidP="005B40D1">
      <w:pPr>
        <w:widowControl/>
        <w:suppressAutoHyphens/>
        <w:autoSpaceDE/>
        <w:adjustRightInd/>
        <w:rPr>
          <w:rFonts w:eastAsia="Courier New"/>
          <w:b/>
          <w:color w:val="000000"/>
          <w:sz w:val="24"/>
          <w:szCs w:val="24"/>
          <w:lang w:bidi="ru-RU"/>
        </w:rPr>
      </w:pPr>
    </w:p>
    <w:p w:rsidR="005B40D1" w:rsidRPr="00674B4D"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5B40D1" w:rsidRPr="00793E1B" w:rsidRDefault="005B40D1" w:rsidP="005B40D1">
      <w:pPr>
        <w:widowControl/>
        <w:suppressAutoHyphens/>
        <w:autoSpaceDE/>
        <w:adjustRightInd/>
        <w:jc w:val="center"/>
        <w:rPr>
          <w:rFonts w:eastAsia="SimSun"/>
          <w:color w:val="000000"/>
          <w:kern w:val="2"/>
          <w:sz w:val="24"/>
          <w:szCs w:val="24"/>
          <w:lang w:eastAsia="hi-IN" w:bidi="hi-IN"/>
        </w:rPr>
      </w:pPr>
    </w:p>
    <w:p w:rsidR="003C099B" w:rsidRDefault="003C099B" w:rsidP="003C099B">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506654" w:rsidRDefault="00506654" w:rsidP="00506654">
      <w:pPr>
        <w:suppressAutoHyphens/>
        <w:jc w:val="center"/>
        <w:rPr>
          <w:rFonts w:eastAsia="SimSun"/>
          <w:b/>
          <w:color w:val="000000"/>
          <w:kern w:val="2"/>
          <w:sz w:val="24"/>
          <w:szCs w:val="24"/>
          <w:lang w:eastAsia="hi-IN" w:bidi="hi-IN"/>
        </w:rPr>
      </w:pPr>
      <w:bookmarkStart w:id="2" w:name="_Hlk104374542"/>
    </w:p>
    <w:p w:rsidR="00506654" w:rsidRDefault="00506654" w:rsidP="0050665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506654" w:rsidRDefault="00506654" w:rsidP="00506654">
      <w:pPr>
        <w:suppressAutoHyphens/>
        <w:jc w:val="center"/>
        <w:rPr>
          <w:rFonts w:eastAsia="SimSun"/>
          <w:kern w:val="2"/>
          <w:sz w:val="24"/>
          <w:szCs w:val="24"/>
          <w:lang w:eastAsia="hi-IN" w:bidi="hi-IN"/>
        </w:rPr>
      </w:pPr>
    </w:p>
    <w:p w:rsidR="003C099B" w:rsidRDefault="003C099B" w:rsidP="003C099B">
      <w:pPr>
        <w:suppressAutoHyphens/>
        <w:rPr>
          <w:rFonts w:eastAsia="SimSun"/>
          <w:kern w:val="2"/>
          <w:sz w:val="24"/>
          <w:szCs w:val="24"/>
          <w:lang w:eastAsia="hi-IN" w:bidi="hi-IN"/>
        </w:rPr>
      </w:pPr>
    </w:p>
    <w:p w:rsidR="003C099B" w:rsidRDefault="003C099B" w:rsidP="003C099B">
      <w:pPr>
        <w:suppressAutoHyphens/>
        <w:rPr>
          <w:rFonts w:eastAsia="SimSun"/>
          <w:kern w:val="2"/>
          <w:sz w:val="24"/>
          <w:szCs w:val="24"/>
          <w:lang w:eastAsia="hi-IN" w:bidi="hi-IN"/>
        </w:rPr>
      </w:pPr>
    </w:p>
    <w:p w:rsidR="003C099B" w:rsidRDefault="003C099B" w:rsidP="003C099B">
      <w:pPr>
        <w:suppressAutoHyphens/>
        <w:rPr>
          <w:rFonts w:eastAsia="SimSun"/>
          <w:kern w:val="2"/>
          <w:sz w:val="24"/>
          <w:szCs w:val="24"/>
          <w:lang w:eastAsia="hi-IN" w:bidi="hi-IN"/>
        </w:rPr>
      </w:pPr>
    </w:p>
    <w:p w:rsidR="003C099B" w:rsidRPr="003C099B" w:rsidRDefault="003C099B" w:rsidP="003C099B">
      <w:pPr>
        <w:suppressAutoHyphens/>
        <w:jc w:val="center"/>
        <w:rPr>
          <w:color w:val="000000"/>
          <w:sz w:val="24"/>
          <w:szCs w:val="24"/>
        </w:rPr>
      </w:pPr>
      <w:r w:rsidRPr="003C099B">
        <w:rPr>
          <w:color w:val="000000"/>
          <w:sz w:val="24"/>
          <w:szCs w:val="24"/>
        </w:rPr>
        <w:t>Омск, 2022</w:t>
      </w:r>
    </w:p>
    <w:p w:rsidR="003C099B" w:rsidRDefault="003C099B" w:rsidP="003C099B">
      <w:pPr>
        <w:suppressAutoHyphens/>
        <w:jc w:val="center"/>
        <w:rPr>
          <w:sz w:val="24"/>
          <w:szCs w:val="24"/>
        </w:rPr>
      </w:pPr>
      <w:r w:rsidRPr="003C099B">
        <w:rPr>
          <w:color w:val="000000"/>
          <w:sz w:val="24"/>
          <w:szCs w:val="24"/>
        </w:rPr>
        <w:br w:type="page"/>
      </w:r>
      <w:bookmarkEnd w:id="1"/>
      <w:bookmarkEnd w:id="2"/>
    </w:p>
    <w:p w:rsidR="005B40D1" w:rsidRPr="004D21D0" w:rsidRDefault="005B40D1" w:rsidP="005B40D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Pr="004D21D0">
        <w:rPr>
          <w:rFonts w:eastAsia="SimSun"/>
          <w:b/>
          <w:color w:val="000000"/>
          <w:kern w:val="2"/>
          <w:sz w:val="24"/>
          <w:szCs w:val="24"/>
          <w:lang w:eastAsia="hi-IN" w:bidi="hi-IN"/>
        </w:rPr>
        <w:t>СОДЕРЖАНИЕ</w:t>
      </w:r>
    </w:p>
    <w:p w:rsidR="005B40D1" w:rsidRPr="004D21D0" w:rsidRDefault="005B40D1" w:rsidP="005B40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p>
        </w:tc>
        <w:tc>
          <w:tcPr>
            <w:tcW w:w="8080" w:type="dxa"/>
          </w:tcPr>
          <w:p w:rsidR="005B40D1" w:rsidRPr="004D21D0" w:rsidRDefault="005B40D1" w:rsidP="00CD1322">
            <w:pPr>
              <w:jc w:val="both"/>
              <w:rPr>
                <w:color w:val="000000"/>
                <w:sz w:val="24"/>
                <w:szCs w:val="24"/>
              </w:rPr>
            </w:pPr>
            <w:r w:rsidRPr="004D21D0">
              <w:rPr>
                <w:color w:val="000000"/>
                <w:sz w:val="24"/>
                <w:szCs w:val="24"/>
              </w:rPr>
              <w:t>Наименование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2</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3</w:t>
            </w:r>
          </w:p>
        </w:tc>
        <w:tc>
          <w:tcPr>
            <w:tcW w:w="8080" w:type="dxa"/>
          </w:tcPr>
          <w:p w:rsidR="005B40D1" w:rsidRPr="004D21D0" w:rsidRDefault="005B40D1" w:rsidP="00CD1322">
            <w:pPr>
              <w:jc w:val="both"/>
              <w:rPr>
                <w:color w:val="000000"/>
                <w:sz w:val="24"/>
                <w:szCs w:val="24"/>
              </w:rPr>
            </w:pPr>
            <w:r w:rsidRPr="004D21D0">
              <w:rPr>
                <w:color w:val="000000"/>
                <w:sz w:val="24"/>
                <w:szCs w:val="24"/>
              </w:rPr>
              <w:t>Указание места дисциплины в структуре образовательной программы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4</w:t>
            </w:r>
          </w:p>
        </w:tc>
        <w:tc>
          <w:tcPr>
            <w:tcW w:w="8080" w:type="dxa"/>
          </w:tcPr>
          <w:p w:rsidR="005B40D1" w:rsidRPr="004D21D0" w:rsidRDefault="005B40D1" w:rsidP="00CD1322">
            <w:pPr>
              <w:jc w:val="both"/>
              <w:rPr>
                <w:color w:val="000000"/>
                <w:spacing w:val="4"/>
                <w:sz w:val="24"/>
                <w:szCs w:val="24"/>
              </w:rPr>
            </w:pPr>
            <w:r w:rsidRPr="004D21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5</w:t>
            </w:r>
          </w:p>
        </w:tc>
        <w:tc>
          <w:tcPr>
            <w:tcW w:w="8080" w:type="dxa"/>
          </w:tcPr>
          <w:p w:rsidR="005B40D1" w:rsidRPr="004D21D0" w:rsidRDefault="005B40D1" w:rsidP="00CD1322">
            <w:pPr>
              <w:jc w:val="both"/>
              <w:rPr>
                <w:color w:val="000000"/>
                <w:sz w:val="24"/>
                <w:szCs w:val="24"/>
              </w:rPr>
            </w:pPr>
            <w:r w:rsidRPr="004D21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6</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7</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8</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9</w:t>
            </w:r>
          </w:p>
        </w:tc>
        <w:tc>
          <w:tcPr>
            <w:tcW w:w="8080" w:type="dxa"/>
          </w:tcPr>
          <w:p w:rsidR="005B40D1" w:rsidRPr="004D21D0" w:rsidRDefault="005B40D1" w:rsidP="00CD1322">
            <w:pPr>
              <w:jc w:val="both"/>
              <w:rPr>
                <w:color w:val="000000"/>
                <w:sz w:val="24"/>
                <w:szCs w:val="24"/>
              </w:rPr>
            </w:pPr>
            <w:r w:rsidRPr="004D21D0">
              <w:rPr>
                <w:color w:val="000000"/>
                <w:sz w:val="24"/>
                <w:szCs w:val="24"/>
              </w:rPr>
              <w:t>Методические указания для обучающихся по освоению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r>
              <w:rPr>
                <w:color w:val="000000"/>
                <w:sz w:val="24"/>
                <w:szCs w:val="24"/>
              </w:rPr>
              <w:t>0</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r>
              <w:rPr>
                <w:color w:val="000000"/>
                <w:sz w:val="24"/>
                <w:szCs w:val="24"/>
              </w:rPr>
              <w:t>1</w:t>
            </w:r>
          </w:p>
        </w:tc>
        <w:tc>
          <w:tcPr>
            <w:tcW w:w="8080" w:type="dxa"/>
          </w:tcPr>
          <w:p w:rsidR="005B40D1" w:rsidRPr="004D21D0" w:rsidRDefault="005B40D1" w:rsidP="00CD1322">
            <w:pPr>
              <w:jc w:val="both"/>
              <w:rPr>
                <w:color w:val="000000"/>
                <w:sz w:val="24"/>
                <w:szCs w:val="24"/>
              </w:rPr>
            </w:pPr>
            <w:r w:rsidRPr="004D21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bl>
    <w:p w:rsidR="005B40D1" w:rsidRPr="004D21D0" w:rsidRDefault="005B40D1" w:rsidP="005B40D1">
      <w:pPr>
        <w:spacing w:after="160" w:line="256" w:lineRule="auto"/>
        <w:rPr>
          <w:b/>
          <w:color w:val="000000"/>
          <w:sz w:val="24"/>
          <w:szCs w:val="24"/>
        </w:rPr>
      </w:pPr>
    </w:p>
    <w:p w:rsidR="005B40D1" w:rsidRPr="004D21D0" w:rsidRDefault="005B40D1" w:rsidP="005B40D1">
      <w:pPr>
        <w:spacing w:after="160" w:line="256" w:lineRule="auto"/>
        <w:rPr>
          <w:color w:val="000000"/>
          <w:spacing w:val="-3"/>
          <w:sz w:val="24"/>
          <w:szCs w:val="24"/>
          <w:lang w:eastAsia="en-US"/>
        </w:rPr>
      </w:pPr>
      <w:r w:rsidRPr="004D21D0">
        <w:rPr>
          <w:b/>
          <w:color w:val="000000"/>
          <w:sz w:val="24"/>
          <w:szCs w:val="24"/>
        </w:rPr>
        <w:br w:type="page"/>
      </w:r>
      <w:r w:rsidRPr="004D21D0">
        <w:rPr>
          <w:color w:val="000000"/>
          <w:spacing w:val="-3"/>
          <w:sz w:val="24"/>
          <w:szCs w:val="24"/>
          <w:lang w:eastAsia="en-US"/>
        </w:rPr>
        <w:lastRenderedPageBreak/>
        <w:t>Составитель:</w:t>
      </w:r>
    </w:p>
    <w:p w:rsidR="001D50FA" w:rsidRPr="002D4D3C" w:rsidRDefault="001D50FA" w:rsidP="001D50FA">
      <w:pPr>
        <w:jc w:val="both"/>
        <w:rPr>
          <w:spacing w:val="-3"/>
          <w:sz w:val="24"/>
          <w:szCs w:val="24"/>
        </w:rPr>
      </w:pPr>
    </w:p>
    <w:p w:rsidR="001D50FA" w:rsidRPr="002D4D3C" w:rsidRDefault="001D50FA" w:rsidP="001D50FA">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1D50FA" w:rsidRPr="002D4D3C" w:rsidRDefault="001D50FA" w:rsidP="001D50FA">
      <w:pPr>
        <w:jc w:val="both"/>
        <w:rPr>
          <w:spacing w:val="-3"/>
          <w:sz w:val="24"/>
          <w:szCs w:val="24"/>
        </w:rPr>
      </w:pPr>
    </w:p>
    <w:p w:rsidR="001D50FA" w:rsidRPr="002D4D3C" w:rsidRDefault="001D50FA" w:rsidP="001D50FA">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3C099B" w:rsidRPr="003C099B" w:rsidRDefault="003C099B" w:rsidP="003C099B">
      <w:pPr>
        <w:widowControl/>
        <w:autoSpaceDE/>
        <w:adjustRightInd/>
        <w:jc w:val="both"/>
        <w:rPr>
          <w:color w:val="000000"/>
          <w:spacing w:val="-3"/>
          <w:sz w:val="24"/>
          <w:szCs w:val="24"/>
          <w:lang w:eastAsia="en-US"/>
        </w:rPr>
      </w:pPr>
      <w:bookmarkStart w:id="3" w:name="_Hlk104374607"/>
      <w:bookmarkStart w:id="4" w:name="_Hlk73543199"/>
      <w:r w:rsidRPr="003C099B">
        <w:rPr>
          <w:color w:val="000000"/>
          <w:spacing w:val="-3"/>
          <w:sz w:val="24"/>
          <w:szCs w:val="24"/>
          <w:lang w:eastAsia="en-US"/>
        </w:rPr>
        <w:t>Протокол от 25 марта 2022 г. № 8</w:t>
      </w:r>
      <w:bookmarkEnd w:id="3"/>
    </w:p>
    <w:p w:rsidR="001D50FA" w:rsidRPr="002D4D3C" w:rsidRDefault="001D50FA" w:rsidP="001D50FA">
      <w:pPr>
        <w:jc w:val="both"/>
        <w:rPr>
          <w:spacing w:val="-3"/>
          <w:sz w:val="24"/>
          <w:szCs w:val="24"/>
        </w:rPr>
      </w:pPr>
    </w:p>
    <w:p w:rsidR="001D50FA" w:rsidRPr="002D4D3C" w:rsidRDefault="001D50FA" w:rsidP="001D50FA">
      <w:pPr>
        <w:jc w:val="both"/>
        <w:rPr>
          <w:spacing w:val="-3"/>
          <w:sz w:val="24"/>
          <w:szCs w:val="24"/>
        </w:rPr>
      </w:pPr>
      <w:r w:rsidRPr="002D4D3C">
        <w:rPr>
          <w:spacing w:val="-3"/>
          <w:sz w:val="24"/>
          <w:szCs w:val="24"/>
        </w:rPr>
        <w:t>Зав. кафедрой к.э.н., доцент _________________ /Сергиенко О.В./</w:t>
      </w:r>
    </w:p>
    <w:bookmarkEnd w:id="4"/>
    <w:p w:rsidR="005B40D1" w:rsidRPr="00512E37" w:rsidRDefault="005B40D1" w:rsidP="005B40D1">
      <w:pPr>
        <w:widowControl/>
        <w:autoSpaceDE/>
        <w:autoSpaceDN/>
        <w:adjustRightInd/>
        <w:jc w:val="both"/>
        <w:rPr>
          <w:spacing w:val="-3"/>
          <w:sz w:val="24"/>
          <w:szCs w:val="24"/>
          <w:lang w:eastAsia="en-US"/>
        </w:rPr>
      </w:pPr>
      <w:r w:rsidRPr="004D21D0">
        <w:rPr>
          <w:color w:val="000000"/>
          <w:spacing w:val="-3"/>
          <w:sz w:val="24"/>
          <w:szCs w:val="24"/>
          <w:lang w:eastAsia="en-US"/>
        </w:rPr>
        <w:br w:type="page"/>
      </w:r>
    </w:p>
    <w:p w:rsidR="005B40D1" w:rsidRPr="00512E37" w:rsidRDefault="005B40D1" w:rsidP="005B40D1">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5B40D1" w:rsidRPr="00512E37" w:rsidRDefault="005B40D1" w:rsidP="005B40D1">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C099B" w:rsidRPr="003C099B" w:rsidRDefault="003C099B" w:rsidP="003C099B">
      <w:pPr>
        <w:jc w:val="both"/>
        <w:rPr>
          <w:color w:val="000000"/>
          <w:sz w:val="24"/>
          <w:szCs w:val="24"/>
        </w:rPr>
      </w:pPr>
      <w:bookmarkStart w:id="5" w:name="_Hlk104374668"/>
      <w:r w:rsidRPr="003C099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3C099B" w:rsidRPr="003C099B" w:rsidRDefault="003C099B" w:rsidP="003C099B">
      <w:pPr>
        <w:widowControl/>
        <w:autoSpaceDE/>
        <w:adjustRightInd/>
        <w:ind w:firstLine="709"/>
        <w:jc w:val="both"/>
        <w:rPr>
          <w:color w:val="000000"/>
          <w:sz w:val="24"/>
          <w:szCs w:val="24"/>
          <w:lang w:eastAsia="en-US"/>
        </w:rPr>
      </w:pPr>
      <w:bookmarkStart w:id="6" w:name="_Hlk104374748"/>
      <w:r w:rsidRPr="003C099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r w:rsidR="003C099B" w:rsidRPr="003C099B">
        <w:rPr>
          <w:color w:val="000000"/>
          <w:sz w:val="24"/>
          <w:szCs w:val="24"/>
          <w:lang w:eastAsia="en-US"/>
        </w:rPr>
        <w:t xml:space="preserve">на </w:t>
      </w:r>
      <w:r w:rsidR="003C099B">
        <w:rPr>
          <w:color w:val="000000"/>
          <w:sz w:val="24"/>
          <w:szCs w:val="24"/>
        </w:rPr>
        <w:t>2022/2023 учебный год,</w:t>
      </w:r>
      <w:r w:rsidR="003C099B">
        <w:rPr>
          <w:color w:val="538135"/>
          <w:sz w:val="24"/>
          <w:szCs w:val="24"/>
        </w:rPr>
        <w:t xml:space="preserve"> </w:t>
      </w:r>
      <w:r w:rsidR="003C099B" w:rsidRPr="003C099B">
        <w:rPr>
          <w:color w:val="000000"/>
          <w:sz w:val="24"/>
          <w:szCs w:val="24"/>
        </w:rPr>
        <w:t>утвержденным приказом ректора от</w:t>
      </w:r>
      <w:r w:rsidR="003C099B">
        <w:rPr>
          <w:sz w:val="24"/>
          <w:szCs w:val="24"/>
        </w:rPr>
        <w:t xml:space="preserve"> </w:t>
      </w:r>
      <w:r w:rsidR="003C099B">
        <w:rPr>
          <w:color w:val="000000"/>
          <w:sz w:val="24"/>
          <w:szCs w:val="24"/>
          <w:lang w:eastAsia="en-US"/>
        </w:rPr>
        <w:t>28.03.2022 № 28</w:t>
      </w:r>
      <w:r w:rsidRPr="00512E37">
        <w:rPr>
          <w:sz w:val="24"/>
          <w:szCs w:val="24"/>
          <w:lang w:eastAsia="en-US"/>
        </w:rPr>
        <w:t>;</w:t>
      </w:r>
    </w:p>
    <w:p w:rsidR="005B40D1" w:rsidRPr="00512E37" w:rsidRDefault="005B40D1" w:rsidP="005B40D1">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w:t>
      </w:r>
      <w:r w:rsidRPr="00512E37">
        <w:rPr>
          <w:sz w:val="24"/>
          <w:szCs w:val="24"/>
        </w:rPr>
        <w:lastRenderedPageBreak/>
        <w:t xml:space="preserve">(профиль) программы «Государственная и муниципальная служба»; форма обучения – заочная </w:t>
      </w:r>
      <w:r w:rsidR="003C099B" w:rsidRPr="003C099B">
        <w:rPr>
          <w:color w:val="000000"/>
          <w:sz w:val="24"/>
          <w:szCs w:val="24"/>
          <w:lang w:eastAsia="en-US"/>
        </w:rPr>
        <w:t xml:space="preserve">на </w:t>
      </w:r>
      <w:r w:rsidR="003C099B">
        <w:rPr>
          <w:color w:val="000000"/>
          <w:sz w:val="24"/>
          <w:szCs w:val="24"/>
        </w:rPr>
        <w:t>2022/2023 учебный год,</w:t>
      </w:r>
      <w:r w:rsidR="003C099B">
        <w:rPr>
          <w:color w:val="538135"/>
          <w:sz w:val="24"/>
          <w:szCs w:val="24"/>
        </w:rPr>
        <w:t xml:space="preserve"> </w:t>
      </w:r>
      <w:r w:rsidR="003C099B" w:rsidRPr="003C099B">
        <w:rPr>
          <w:color w:val="000000"/>
          <w:sz w:val="24"/>
          <w:szCs w:val="24"/>
        </w:rPr>
        <w:t>утвержденным приказом ректора от</w:t>
      </w:r>
      <w:r w:rsidR="003C099B">
        <w:rPr>
          <w:sz w:val="24"/>
          <w:szCs w:val="24"/>
        </w:rPr>
        <w:t xml:space="preserve"> </w:t>
      </w:r>
      <w:r w:rsidR="003C099B">
        <w:rPr>
          <w:color w:val="000000"/>
          <w:sz w:val="24"/>
          <w:szCs w:val="24"/>
          <w:lang w:eastAsia="en-US"/>
        </w:rPr>
        <w:t>28.03.2022 № 28</w:t>
      </w:r>
      <w:r w:rsidRPr="00512E37">
        <w:rPr>
          <w:sz w:val="24"/>
          <w:szCs w:val="24"/>
          <w:lang w:eastAsia="en-US"/>
        </w:rPr>
        <w:t>.</w:t>
      </w:r>
    </w:p>
    <w:p w:rsidR="005B40D1" w:rsidRPr="004D21D0" w:rsidRDefault="005B40D1" w:rsidP="005B40D1">
      <w:pPr>
        <w:widowControl/>
        <w:autoSpaceDE/>
        <w:autoSpaceDN/>
        <w:adjustRightInd/>
        <w:spacing w:line="276" w:lineRule="auto"/>
        <w:ind w:firstLine="708"/>
        <w:rPr>
          <w:color w:val="000000"/>
          <w:sz w:val="24"/>
          <w:szCs w:val="24"/>
        </w:rPr>
      </w:pPr>
      <w:r w:rsidRPr="004D21D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21D0">
        <w:rPr>
          <w:b/>
          <w:bCs/>
          <w:color w:val="000000"/>
          <w:sz w:val="24"/>
          <w:szCs w:val="24"/>
        </w:rPr>
        <w:t xml:space="preserve">Б1.Б.20 </w:t>
      </w:r>
      <w:r w:rsidRPr="004D21D0">
        <w:rPr>
          <w:b/>
          <w:color w:val="000000"/>
          <w:sz w:val="24"/>
          <w:szCs w:val="24"/>
        </w:rPr>
        <w:t xml:space="preserve">«Правовые основы российского государства» в течение </w:t>
      </w:r>
      <w:bookmarkStart w:id="7" w:name="_Hlk104374898"/>
      <w:r w:rsidR="003C099B" w:rsidRPr="003C099B">
        <w:rPr>
          <w:b/>
          <w:color w:val="000000"/>
          <w:sz w:val="24"/>
          <w:szCs w:val="24"/>
        </w:rPr>
        <w:t xml:space="preserve">2022/2023 </w:t>
      </w:r>
      <w:bookmarkEnd w:id="7"/>
      <w:r w:rsidRPr="004D21D0">
        <w:rPr>
          <w:b/>
          <w:color w:val="000000"/>
          <w:sz w:val="24"/>
          <w:szCs w:val="24"/>
        </w:rPr>
        <w:t>учебного года:</w:t>
      </w:r>
    </w:p>
    <w:p w:rsidR="005B40D1" w:rsidRPr="004D21D0" w:rsidRDefault="005B40D1" w:rsidP="005B40D1">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21D0">
        <w:rPr>
          <w:b/>
          <w:color w:val="000000"/>
          <w:sz w:val="24"/>
          <w:szCs w:val="24"/>
        </w:rPr>
        <w:t>«Правовые основы российского государства»</w:t>
      </w:r>
      <w:r w:rsidRPr="004D21D0">
        <w:rPr>
          <w:color w:val="000000"/>
          <w:sz w:val="24"/>
          <w:szCs w:val="24"/>
        </w:rPr>
        <w:t xml:space="preserve"> в течение </w:t>
      </w:r>
      <w:r w:rsidR="003C099B" w:rsidRPr="003C099B">
        <w:rPr>
          <w:b/>
          <w:color w:val="000000"/>
          <w:sz w:val="24"/>
          <w:szCs w:val="24"/>
        </w:rPr>
        <w:t xml:space="preserve">2022/2023 </w:t>
      </w:r>
      <w:r w:rsidRPr="004D21D0">
        <w:rPr>
          <w:color w:val="000000"/>
          <w:sz w:val="24"/>
          <w:szCs w:val="24"/>
        </w:rPr>
        <w:t>учебного года.</w:t>
      </w:r>
    </w:p>
    <w:p w:rsidR="005B40D1" w:rsidRPr="004D21D0" w:rsidRDefault="005B40D1" w:rsidP="005B40D1">
      <w:pPr>
        <w:suppressAutoHyphens/>
        <w:jc w:val="both"/>
        <w:rPr>
          <w:color w:val="000000"/>
          <w:sz w:val="24"/>
          <w:szCs w:val="24"/>
        </w:rPr>
      </w:pPr>
    </w:p>
    <w:p w:rsidR="005B40D1" w:rsidRPr="004D21D0" w:rsidRDefault="005B40D1" w:rsidP="005B40D1">
      <w:pPr>
        <w:pStyle w:val="a4"/>
        <w:numPr>
          <w:ilvl w:val="0"/>
          <w:numId w:val="2"/>
        </w:numPr>
        <w:spacing w:after="0" w:line="240" w:lineRule="auto"/>
        <w:ind w:left="0" w:firstLine="709"/>
        <w:jc w:val="both"/>
        <w:rPr>
          <w:rFonts w:ascii="Times New Roman" w:hAnsi="Times New Roman"/>
          <w:color w:val="000000"/>
          <w:sz w:val="24"/>
          <w:szCs w:val="24"/>
        </w:rPr>
      </w:pPr>
      <w:r w:rsidRPr="004D21D0">
        <w:rPr>
          <w:rFonts w:ascii="Times New Roman" w:hAnsi="Times New Roman"/>
          <w:b/>
          <w:color w:val="000000"/>
          <w:sz w:val="24"/>
          <w:szCs w:val="24"/>
        </w:rPr>
        <w:t xml:space="preserve">Наименование дисциплины: </w:t>
      </w:r>
      <w:r w:rsidRPr="004D21D0">
        <w:rPr>
          <w:rFonts w:ascii="Times New Roman" w:hAnsi="Times New Roman"/>
          <w:b/>
          <w:bCs/>
          <w:color w:val="000000"/>
          <w:sz w:val="24"/>
          <w:szCs w:val="24"/>
        </w:rPr>
        <w:t xml:space="preserve">Б1.Б.20 </w:t>
      </w:r>
      <w:r w:rsidRPr="004D21D0">
        <w:rPr>
          <w:rFonts w:ascii="Times New Roman" w:hAnsi="Times New Roman"/>
          <w:b/>
          <w:color w:val="000000"/>
          <w:sz w:val="24"/>
          <w:szCs w:val="24"/>
        </w:rPr>
        <w:t>«Правовые основы российского</w:t>
      </w:r>
      <w:r w:rsidRPr="004D21D0">
        <w:rPr>
          <w:b/>
          <w:color w:val="000000"/>
          <w:sz w:val="24"/>
          <w:szCs w:val="24"/>
        </w:rPr>
        <w:t xml:space="preserve"> </w:t>
      </w:r>
      <w:r w:rsidRPr="004D21D0">
        <w:rPr>
          <w:rFonts w:ascii="Times New Roman" w:hAnsi="Times New Roman"/>
          <w:b/>
          <w:color w:val="000000"/>
          <w:sz w:val="24"/>
          <w:szCs w:val="24"/>
        </w:rPr>
        <w:t>государства»</w:t>
      </w:r>
    </w:p>
    <w:p w:rsidR="005B40D1" w:rsidRPr="004D21D0" w:rsidRDefault="005B40D1" w:rsidP="005B40D1">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40D1" w:rsidRPr="004D21D0" w:rsidRDefault="005B40D1" w:rsidP="005B40D1">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ab/>
      </w: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12E37">
        <w:rPr>
          <w:sz w:val="24"/>
          <w:szCs w:val="24"/>
        </w:rPr>
        <w:t>38.03.04 Государственное и муниципальное управление,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ab/>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 xml:space="preserve">Процесс изучения дисциплины </w:t>
      </w:r>
      <w:r w:rsidRPr="004D21D0">
        <w:rPr>
          <w:rFonts w:eastAsia="Calibri"/>
          <w:b/>
          <w:color w:val="000000"/>
          <w:sz w:val="24"/>
          <w:szCs w:val="24"/>
          <w:lang w:eastAsia="en-US"/>
        </w:rPr>
        <w:t>«</w:t>
      </w:r>
      <w:r w:rsidRPr="004D21D0">
        <w:rPr>
          <w:b/>
          <w:color w:val="000000"/>
          <w:sz w:val="24"/>
          <w:szCs w:val="24"/>
        </w:rPr>
        <w:t>Правовые основы российского государства</w:t>
      </w:r>
      <w:r w:rsidRPr="004D21D0">
        <w:rPr>
          <w:rFonts w:eastAsia="Calibri"/>
          <w:color w:val="000000"/>
          <w:sz w:val="24"/>
          <w:szCs w:val="24"/>
          <w:lang w:eastAsia="en-US"/>
        </w:rPr>
        <w:t xml:space="preserve">» направлен на формирование следующих компетенций:  </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B40D1" w:rsidRPr="003B3C31" w:rsidTr="00CD1322">
        <w:tc>
          <w:tcPr>
            <w:tcW w:w="3049"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Результаты освоения ОПОП (содержание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1595"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Код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4927"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Перечень планируемых результатов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обучения по дисциплине</w:t>
            </w:r>
          </w:p>
        </w:tc>
      </w:tr>
      <w:tr w:rsidR="005B40D1" w:rsidRPr="003B3C31" w:rsidTr="00CD1322">
        <w:tc>
          <w:tcPr>
            <w:tcW w:w="3049" w:type="dxa"/>
            <w:vAlign w:val="center"/>
          </w:tcPr>
          <w:p w:rsidR="005B40D1" w:rsidRPr="003B3C31" w:rsidRDefault="005B40D1" w:rsidP="00CD1322">
            <w:pPr>
              <w:rPr>
                <w:sz w:val="24"/>
                <w:szCs w:val="24"/>
              </w:rPr>
            </w:pPr>
            <w:r w:rsidRPr="003B3C31">
              <w:rPr>
                <w:sz w:val="24"/>
                <w:szCs w:val="24"/>
              </w:rPr>
              <w:t>способностью использовать основы правовых знаний в различных сферах деятельности</w:t>
            </w:r>
          </w:p>
          <w:p w:rsidR="005B40D1" w:rsidRPr="003B3C31" w:rsidRDefault="005B40D1" w:rsidP="00CD1322">
            <w:pPr>
              <w:widowControl/>
              <w:tabs>
                <w:tab w:val="left" w:pos="708"/>
              </w:tabs>
              <w:autoSpaceDE/>
              <w:adjustRightInd/>
              <w:rPr>
                <w:rFonts w:eastAsia="Calibri"/>
                <w:sz w:val="24"/>
                <w:szCs w:val="24"/>
                <w:lang w:eastAsia="en-US"/>
              </w:rPr>
            </w:pPr>
          </w:p>
        </w:tc>
        <w:tc>
          <w:tcPr>
            <w:tcW w:w="1595" w:type="dxa"/>
            <w:vAlign w:val="center"/>
          </w:tcPr>
          <w:p w:rsidR="005B40D1" w:rsidRPr="003B3C31" w:rsidRDefault="005B40D1" w:rsidP="00CD1322">
            <w:pPr>
              <w:widowControl/>
              <w:tabs>
                <w:tab w:val="left" w:pos="708"/>
              </w:tabs>
              <w:autoSpaceDE/>
              <w:adjustRightInd/>
              <w:jc w:val="center"/>
              <w:rPr>
                <w:rFonts w:eastAsia="Calibri"/>
                <w:sz w:val="24"/>
                <w:szCs w:val="24"/>
                <w:lang w:eastAsia="en-US"/>
              </w:rPr>
            </w:pPr>
            <w:r w:rsidRPr="003B3C31">
              <w:rPr>
                <w:rFonts w:eastAsia="Calibri"/>
                <w:sz w:val="24"/>
                <w:szCs w:val="24"/>
                <w:lang w:eastAsia="en-US"/>
              </w:rPr>
              <w:t>ОК-4</w:t>
            </w:r>
          </w:p>
        </w:tc>
        <w:tc>
          <w:tcPr>
            <w:tcW w:w="4927" w:type="dxa"/>
            <w:vAlign w:val="center"/>
          </w:tcPr>
          <w:p w:rsidR="005B40D1" w:rsidRPr="003B3C31" w:rsidRDefault="005B40D1" w:rsidP="00CD1322">
            <w:pPr>
              <w:rPr>
                <w:i/>
                <w:sz w:val="24"/>
                <w:szCs w:val="24"/>
              </w:rPr>
            </w:pPr>
            <w:r w:rsidRPr="003B3C31">
              <w:rPr>
                <w:i/>
                <w:sz w:val="24"/>
                <w:szCs w:val="24"/>
              </w:rPr>
              <w:t>Знать:</w:t>
            </w:r>
          </w:p>
          <w:p w:rsidR="005B40D1" w:rsidRPr="003B3C31" w:rsidRDefault="005B40D1" w:rsidP="00CD1322">
            <w:pPr>
              <w:numPr>
                <w:ilvl w:val="0"/>
                <w:numId w:val="15"/>
              </w:numPr>
              <w:tabs>
                <w:tab w:val="left" w:pos="318"/>
              </w:tabs>
              <w:ind w:left="0" w:firstLine="0"/>
              <w:rPr>
                <w:sz w:val="24"/>
                <w:szCs w:val="24"/>
              </w:rPr>
            </w:pPr>
            <w:r w:rsidRPr="003B3C31">
              <w:rPr>
                <w:sz w:val="24"/>
                <w:szCs w:val="24"/>
              </w:rPr>
              <w:t>основы общей теории права;</w:t>
            </w:r>
          </w:p>
          <w:p w:rsidR="005B40D1" w:rsidRPr="001D621F" w:rsidRDefault="005B40D1" w:rsidP="00CD1322">
            <w:pPr>
              <w:numPr>
                <w:ilvl w:val="0"/>
                <w:numId w:val="15"/>
              </w:numPr>
              <w:tabs>
                <w:tab w:val="left" w:pos="318"/>
              </w:tabs>
              <w:ind w:left="0" w:firstLine="0"/>
              <w:rPr>
                <w:sz w:val="24"/>
                <w:szCs w:val="24"/>
              </w:rPr>
            </w:pPr>
            <w:r w:rsidRPr="001D621F">
              <w:rPr>
                <w:sz w:val="24"/>
                <w:szCs w:val="24"/>
              </w:rPr>
              <w:t>основы российской правовой</w:t>
            </w:r>
            <w:r>
              <w:rPr>
                <w:sz w:val="24"/>
                <w:szCs w:val="24"/>
              </w:rPr>
              <w:t xml:space="preserve"> </w:t>
            </w:r>
            <w:r w:rsidRPr="001D621F">
              <w:rPr>
                <w:sz w:val="24"/>
                <w:szCs w:val="24"/>
              </w:rPr>
              <w:t>системы и законодательства;</w:t>
            </w:r>
          </w:p>
          <w:p w:rsidR="005B40D1" w:rsidRPr="003B3C31" w:rsidRDefault="005B40D1" w:rsidP="00CD1322">
            <w:pPr>
              <w:numPr>
                <w:ilvl w:val="0"/>
                <w:numId w:val="15"/>
              </w:numPr>
              <w:tabs>
                <w:tab w:val="left" w:pos="318"/>
              </w:tabs>
              <w:ind w:left="0" w:firstLine="0"/>
              <w:rPr>
                <w:sz w:val="24"/>
                <w:szCs w:val="24"/>
              </w:rPr>
            </w:pPr>
            <w:r w:rsidRPr="003B3C31">
              <w:rPr>
                <w:sz w:val="24"/>
                <w:szCs w:val="24"/>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5B40D1" w:rsidRPr="003B3C31" w:rsidRDefault="005B40D1" w:rsidP="00CD1322">
            <w:pPr>
              <w:numPr>
                <w:ilvl w:val="0"/>
                <w:numId w:val="15"/>
              </w:numPr>
              <w:tabs>
                <w:tab w:val="left" w:pos="318"/>
              </w:tabs>
              <w:ind w:left="0" w:firstLine="0"/>
              <w:rPr>
                <w:sz w:val="24"/>
                <w:szCs w:val="24"/>
              </w:rPr>
            </w:pPr>
            <w:r w:rsidRPr="003B3C31">
              <w:rPr>
                <w:sz w:val="24"/>
                <w:szCs w:val="24"/>
              </w:rPr>
              <w:t>состав правоотношения, виды, способы и механизмы защиты прав;</w:t>
            </w:r>
          </w:p>
          <w:p w:rsidR="005B40D1" w:rsidRPr="003B3C31" w:rsidRDefault="005B40D1" w:rsidP="00CD1322">
            <w:pPr>
              <w:numPr>
                <w:ilvl w:val="0"/>
                <w:numId w:val="15"/>
              </w:numPr>
              <w:tabs>
                <w:tab w:val="left" w:pos="318"/>
              </w:tabs>
              <w:ind w:left="0" w:firstLine="0"/>
              <w:rPr>
                <w:sz w:val="24"/>
                <w:szCs w:val="24"/>
              </w:rPr>
            </w:pPr>
            <w:r w:rsidRPr="003B3C31">
              <w:rPr>
                <w:sz w:val="24"/>
                <w:szCs w:val="24"/>
              </w:rPr>
              <w:t xml:space="preserve">правонарушения и их виды, виды и </w:t>
            </w:r>
            <w:r w:rsidRPr="003B3C31">
              <w:rPr>
                <w:sz w:val="24"/>
                <w:szCs w:val="24"/>
              </w:rPr>
              <w:lastRenderedPageBreak/>
              <w:t>основания юридической ответственности.</w:t>
            </w:r>
          </w:p>
          <w:p w:rsidR="005B40D1" w:rsidRPr="003B3C31" w:rsidRDefault="005B40D1" w:rsidP="00CD1322">
            <w:pPr>
              <w:tabs>
                <w:tab w:val="left" w:pos="318"/>
              </w:tabs>
              <w:rPr>
                <w:i/>
                <w:sz w:val="24"/>
                <w:szCs w:val="24"/>
              </w:rPr>
            </w:pPr>
            <w:r w:rsidRPr="003B3C31">
              <w:rPr>
                <w:i/>
                <w:sz w:val="24"/>
                <w:szCs w:val="24"/>
              </w:rPr>
              <w:t>Уметь:</w:t>
            </w:r>
          </w:p>
          <w:p w:rsidR="005B40D1" w:rsidRPr="003B3C31" w:rsidRDefault="005B40D1" w:rsidP="00CD1322">
            <w:pPr>
              <w:numPr>
                <w:ilvl w:val="0"/>
                <w:numId w:val="16"/>
              </w:numPr>
              <w:tabs>
                <w:tab w:val="left" w:pos="318"/>
              </w:tabs>
              <w:ind w:left="0" w:firstLine="0"/>
              <w:rPr>
                <w:sz w:val="24"/>
                <w:szCs w:val="24"/>
              </w:rPr>
            </w:pPr>
            <w:r w:rsidRPr="003B3C31">
              <w:rPr>
                <w:sz w:val="24"/>
                <w:szCs w:val="24"/>
              </w:rPr>
              <w:t>оперировать юридическими  понятиями и категориями;</w:t>
            </w:r>
          </w:p>
          <w:p w:rsidR="005B40D1" w:rsidRPr="003B3C31" w:rsidRDefault="005B40D1" w:rsidP="00CD1322">
            <w:pPr>
              <w:numPr>
                <w:ilvl w:val="0"/>
                <w:numId w:val="16"/>
              </w:numPr>
              <w:tabs>
                <w:tab w:val="left" w:pos="318"/>
              </w:tabs>
              <w:ind w:left="0" w:firstLine="0"/>
              <w:rPr>
                <w:sz w:val="24"/>
                <w:szCs w:val="24"/>
              </w:rPr>
            </w:pPr>
            <w:r w:rsidRPr="003B3C31">
              <w:rPr>
                <w:sz w:val="24"/>
                <w:szCs w:val="24"/>
              </w:rPr>
              <w:t>систематизировать возникающие ситуации на основе знания правовых норм различных отраслей российского права;</w:t>
            </w:r>
          </w:p>
          <w:p w:rsidR="005B40D1" w:rsidRPr="003B3C31" w:rsidRDefault="005B40D1" w:rsidP="00CD1322">
            <w:pPr>
              <w:numPr>
                <w:ilvl w:val="0"/>
                <w:numId w:val="16"/>
              </w:numPr>
              <w:tabs>
                <w:tab w:val="left" w:pos="318"/>
              </w:tabs>
              <w:ind w:left="0" w:firstLine="0"/>
              <w:rPr>
                <w:sz w:val="24"/>
                <w:szCs w:val="24"/>
              </w:rPr>
            </w:pPr>
            <w:r w:rsidRPr="003B3C31">
              <w:rPr>
                <w:sz w:val="24"/>
                <w:szCs w:val="24"/>
              </w:rPr>
              <w:t>находить оптимальные варианты решения различных проблем на основе знаний законодательства РФ</w:t>
            </w:r>
          </w:p>
          <w:p w:rsidR="005B40D1" w:rsidRPr="003B3C31" w:rsidRDefault="005B40D1" w:rsidP="00CD1322">
            <w:pPr>
              <w:tabs>
                <w:tab w:val="left" w:pos="318"/>
              </w:tabs>
              <w:rPr>
                <w:i/>
                <w:sz w:val="24"/>
                <w:szCs w:val="24"/>
              </w:rPr>
            </w:pPr>
            <w:r w:rsidRPr="003B3C31">
              <w:rPr>
                <w:i/>
                <w:sz w:val="24"/>
                <w:szCs w:val="24"/>
              </w:rPr>
              <w:t>Владеть:</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анализа различных правовых явлений, юридических фактов, правовых норм и правовых отношений;</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пользования законами и другими нормативно-правовыми актами;</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оценки своей деятельности и поведения с точки зрения правового регулирования</w:t>
            </w:r>
          </w:p>
        </w:tc>
      </w:tr>
      <w:tr w:rsidR="005B40D1" w:rsidRPr="003B3C31" w:rsidTr="00CD1322">
        <w:tc>
          <w:tcPr>
            <w:tcW w:w="3049" w:type="dxa"/>
            <w:vAlign w:val="center"/>
          </w:tcPr>
          <w:p w:rsidR="005B40D1" w:rsidRPr="003B3C31" w:rsidRDefault="005B40D1" w:rsidP="00CD1322">
            <w:pPr>
              <w:widowControl/>
              <w:tabs>
                <w:tab w:val="left" w:pos="708"/>
              </w:tabs>
              <w:autoSpaceDE/>
              <w:adjustRightInd/>
              <w:rPr>
                <w:sz w:val="24"/>
                <w:szCs w:val="24"/>
              </w:rPr>
            </w:pPr>
            <w:r w:rsidRPr="003B3C31">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5B40D1" w:rsidRPr="003B3C31" w:rsidRDefault="005B40D1" w:rsidP="00CD1322">
            <w:pPr>
              <w:rPr>
                <w:sz w:val="24"/>
                <w:szCs w:val="24"/>
              </w:rPr>
            </w:pPr>
            <w:r w:rsidRPr="003B3C31">
              <w:rPr>
                <w:sz w:val="24"/>
                <w:szCs w:val="24"/>
              </w:rPr>
              <w:t>ОПК-1</w:t>
            </w:r>
          </w:p>
          <w:p w:rsidR="005B40D1" w:rsidRPr="003B3C31" w:rsidRDefault="005B40D1" w:rsidP="00CD1322">
            <w:pPr>
              <w:widowControl/>
              <w:tabs>
                <w:tab w:val="left" w:pos="708"/>
              </w:tabs>
              <w:autoSpaceDE/>
              <w:adjustRightInd/>
              <w:rPr>
                <w:rFonts w:eastAsia="Calibri"/>
                <w:sz w:val="24"/>
                <w:szCs w:val="24"/>
                <w:lang w:eastAsia="en-US"/>
              </w:rPr>
            </w:pPr>
          </w:p>
        </w:tc>
        <w:tc>
          <w:tcPr>
            <w:tcW w:w="4927" w:type="dxa"/>
          </w:tcPr>
          <w:p w:rsidR="005B40D1" w:rsidRPr="003B3C31" w:rsidRDefault="005B40D1" w:rsidP="00CD1322">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Знать: </w:t>
            </w:r>
          </w:p>
          <w:p w:rsidR="005B40D1" w:rsidRPr="003B3C31" w:rsidRDefault="005B40D1" w:rsidP="00CD1322">
            <w:pPr>
              <w:pStyle w:val="a4"/>
              <w:numPr>
                <w:ilvl w:val="0"/>
                <w:numId w:val="14"/>
              </w:numPr>
              <w:tabs>
                <w:tab w:val="left" w:pos="318"/>
              </w:tabs>
              <w:spacing w:after="0" w:line="240" w:lineRule="auto"/>
              <w:ind w:left="0" w:firstLine="34"/>
              <w:jc w:val="both"/>
              <w:rPr>
                <w:rFonts w:ascii="Times New Roman" w:hAnsi="Times New Roman"/>
                <w:i/>
                <w:color w:val="000000"/>
                <w:sz w:val="24"/>
                <w:szCs w:val="24"/>
              </w:rPr>
            </w:pPr>
            <w:r w:rsidRPr="003B3C31">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5B40D1" w:rsidRPr="003B3C31" w:rsidRDefault="005B40D1" w:rsidP="00CD1322">
            <w:pPr>
              <w:pStyle w:val="a4"/>
              <w:numPr>
                <w:ilvl w:val="0"/>
                <w:numId w:val="14"/>
              </w:numPr>
              <w:tabs>
                <w:tab w:val="left" w:pos="318"/>
              </w:tabs>
              <w:spacing w:after="0" w:line="240" w:lineRule="auto"/>
              <w:ind w:left="0" w:firstLine="34"/>
              <w:jc w:val="both"/>
              <w:rPr>
                <w:rFonts w:ascii="Times New Roman" w:hAnsi="Times New Roman"/>
                <w:color w:val="000000"/>
                <w:sz w:val="24"/>
                <w:szCs w:val="24"/>
              </w:rPr>
            </w:pPr>
            <w:r w:rsidRPr="003B3C31">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9C260B">
                <w:rPr>
                  <w:rStyle w:val="a7"/>
                  <w:rFonts w:ascii="Times New Roman" w:hAnsi="Times New Roman"/>
                  <w:sz w:val="24"/>
                  <w:szCs w:val="24"/>
                </w:rPr>
                <w:t>www.pravo.gov.ru</w:t>
              </w:r>
            </w:hyperlink>
            <w:r w:rsidRPr="003B3C31">
              <w:rPr>
                <w:rFonts w:ascii="Times New Roman" w:hAnsi="Times New Roman"/>
                <w:color w:val="000000"/>
                <w:sz w:val="24"/>
                <w:szCs w:val="24"/>
              </w:rPr>
              <w:t>).</w:t>
            </w:r>
          </w:p>
          <w:p w:rsidR="005B40D1" w:rsidRPr="003B3C31" w:rsidRDefault="005B40D1" w:rsidP="00CD1322">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Уметь: </w:t>
            </w:r>
          </w:p>
          <w:p w:rsidR="005B40D1" w:rsidRPr="003B3C31" w:rsidRDefault="005B40D1" w:rsidP="00CD1322">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eastAsia="en-US"/>
              </w:rPr>
              <w:t>пользоваться техническими средствами</w:t>
            </w:r>
            <w:r w:rsidRPr="003B3C31">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5B40D1" w:rsidRPr="003B3C31" w:rsidRDefault="005B40D1" w:rsidP="00CD1322">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val="en-US" w:eastAsia="en-US"/>
              </w:rPr>
              <w:t>c</w:t>
            </w:r>
            <w:r w:rsidRPr="003B3C31">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9C260B">
                <w:rPr>
                  <w:rStyle w:val="a7"/>
                  <w:rFonts w:eastAsia="Calibri"/>
                  <w:sz w:val="24"/>
                  <w:szCs w:val="24"/>
                  <w:lang w:eastAsia="en-US"/>
                </w:rPr>
                <w:t>www.pravo.gov.ru</w:t>
              </w:r>
            </w:hyperlink>
            <w:r w:rsidRPr="003B3C31">
              <w:rPr>
                <w:rFonts w:eastAsia="Calibri"/>
                <w:color w:val="000000"/>
                <w:sz w:val="24"/>
                <w:szCs w:val="24"/>
                <w:lang w:eastAsia="en-US"/>
              </w:rPr>
              <w:t>).</w:t>
            </w:r>
          </w:p>
          <w:p w:rsidR="005B40D1" w:rsidRPr="003B3C31" w:rsidRDefault="005B40D1" w:rsidP="00CD1322">
            <w:pPr>
              <w:widowControl/>
              <w:tabs>
                <w:tab w:val="left" w:pos="318"/>
              </w:tabs>
              <w:autoSpaceDE/>
              <w:adjustRightInd/>
              <w:ind w:firstLine="34"/>
              <w:jc w:val="both"/>
              <w:rPr>
                <w:rFonts w:eastAsia="Calibri"/>
                <w:color w:val="000000"/>
                <w:sz w:val="24"/>
                <w:szCs w:val="24"/>
                <w:lang w:eastAsia="en-US"/>
              </w:rPr>
            </w:pPr>
            <w:r w:rsidRPr="003B3C31">
              <w:rPr>
                <w:rFonts w:eastAsia="Calibri"/>
                <w:i/>
                <w:color w:val="000000"/>
                <w:sz w:val="24"/>
                <w:szCs w:val="24"/>
                <w:lang w:eastAsia="en-US"/>
              </w:rPr>
              <w:t>Владеть:</w:t>
            </w:r>
            <w:r w:rsidRPr="003B3C31">
              <w:rPr>
                <w:rFonts w:eastAsia="Calibri"/>
                <w:color w:val="000000"/>
                <w:sz w:val="24"/>
                <w:szCs w:val="24"/>
                <w:lang w:eastAsia="en-US"/>
              </w:rPr>
              <w:t xml:space="preserve"> </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sz w:val="24"/>
                <w:szCs w:val="24"/>
              </w:rPr>
              <w:t>навыками толкования положений нормативных правовых документов;</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sz w:val="24"/>
                <w:szCs w:val="24"/>
              </w:rPr>
              <w:t>навыками работы с правореализационными документами;</w:t>
            </w:r>
          </w:p>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sz w:val="24"/>
                <w:szCs w:val="24"/>
              </w:rPr>
              <w:t>способностью оценивать эффективность реализации норм права.</w:t>
            </w:r>
          </w:p>
        </w:tc>
      </w:tr>
      <w:tr w:rsidR="005B40D1" w:rsidRPr="003B3C31" w:rsidTr="00CD1322">
        <w:tc>
          <w:tcPr>
            <w:tcW w:w="3049" w:type="dxa"/>
            <w:vAlign w:val="center"/>
          </w:tcPr>
          <w:p w:rsidR="005B40D1" w:rsidRPr="003B3C31" w:rsidRDefault="005B40D1" w:rsidP="00CD1322">
            <w:pPr>
              <w:widowControl/>
              <w:tabs>
                <w:tab w:val="left" w:pos="708"/>
              </w:tabs>
              <w:autoSpaceDE/>
              <w:adjustRightInd/>
              <w:rPr>
                <w:color w:val="000000"/>
                <w:sz w:val="24"/>
                <w:szCs w:val="24"/>
              </w:rPr>
            </w:pPr>
            <w:r w:rsidRPr="003B3C31">
              <w:rPr>
                <w:color w:val="000000"/>
                <w:sz w:val="24"/>
                <w:szCs w:val="24"/>
              </w:rPr>
              <w:lastRenderedPageBreak/>
              <w:t>способность свободно ориентироваться в правовой системе России и правильно применять нормы права</w:t>
            </w:r>
          </w:p>
        </w:tc>
        <w:tc>
          <w:tcPr>
            <w:tcW w:w="1595" w:type="dxa"/>
            <w:vAlign w:val="center"/>
          </w:tcPr>
          <w:p w:rsidR="005B40D1" w:rsidRPr="003B3C31" w:rsidRDefault="005B40D1" w:rsidP="00CD1322">
            <w:pPr>
              <w:widowControl/>
              <w:tabs>
                <w:tab w:val="left" w:pos="708"/>
              </w:tabs>
              <w:autoSpaceDE/>
              <w:adjustRightInd/>
              <w:rPr>
                <w:rFonts w:eastAsia="Calibri"/>
                <w:color w:val="000000"/>
                <w:sz w:val="24"/>
                <w:szCs w:val="24"/>
                <w:lang w:eastAsia="en-US"/>
              </w:rPr>
            </w:pPr>
            <w:r w:rsidRPr="003B3C31">
              <w:rPr>
                <w:color w:val="000000"/>
                <w:sz w:val="24"/>
                <w:szCs w:val="24"/>
              </w:rPr>
              <w:t>ПК-20</w:t>
            </w:r>
          </w:p>
        </w:tc>
        <w:tc>
          <w:tcPr>
            <w:tcW w:w="4927" w:type="dxa"/>
            <w:vAlign w:val="center"/>
          </w:tcPr>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t>Знать</w:t>
            </w:r>
            <w:r>
              <w:rPr>
                <w:rFonts w:eastAsia="Calibri"/>
                <w:i/>
                <w:color w:val="000000"/>
                <w:sz w:val="24"/>
                <w:szCs w:val="24"/>
                <w:lang w:eastAsia="en-US"/>
              </w:rPr>
              <w:t>:</w:t>
            </w:r>
            <w:r w:rsidRPr="003B3C31">
              <w:rPr>
                <w:rFonts w:eastAsia="Calibri"/>
                <w: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способы </w:t>
            </w:r>
            <w:r w:rsidRPr="003B3C31">
              <w:rPr>
                <w:color w:val="000000"/>
                <w:sz w:val="24"/>
                <w:szCs w:val="24"/>
              </w:rPr>
              <w:t>ориентирования в правовой системе России и правильного применения норм права;</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color w:val="000000"/>
                <w:sz w:val="24"/>
                <w:szCs w:val="24"/>
              </w:rPr>
              <w:t>методы анализа и использования нормативных и правовых документов</w:t>
            </w:r>
          </w:p>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t>Уметь</w:t>
            </w:r>
            <w:r>
              <w:rPr>
                <w:rFonts w:eastAsia="Calibri"/>
                <w:i/>
                <w:color w:val="000000"/>
                <w:sz w:val="24"/>
                <w:szCs w:val="24"/>
                <w:lang w:eastAsia="en-US"/>
              </w:rPr>
              <w:t>:</w:t>
            </w:r>
            <w:r w:rsidRPr="003B3C31">
              <w:rPr>
                <w:rFonts w:eastAsia="Calibri"/>
                <w: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 xml:space="preserve">свободно ориентироваться в правовой системе России; </w:t>
            </w:r>
          </w:p>
          <w:p w:rsidR="005B40D1" w:rsidRPr="003B3C31" w:rsidRDefault="005B40D1" w:rsidP="00CD1322">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правильно применять нормы права</w:t>
            </w:r>
          </w:p>
          <w:p w:rsidR="005B40D1" w:rsidRPr="003B3C31" w:rsidRDefault="005B40D1" w:rsidP="00CD1322">
            <w:pPr>
              <w:widowControl/>
              <w:tabs>
                <w:tab w:val="left" w:pos="318"/>
              </w:tabs>
              <w:autoSpaceDE/>
              <w:adjustRightInd/>
              <w:ind w:firstLine="34"/>
              <w:rPr>
                <w:rFonts w:eastAsia="Calibri"/>
                <w:color w:val="000000"/>
                <w:sz w:val="24"/>
                <w:szCs w:val="24"/>
                <w:lang w:eastAsia="en-US"/>
              </w:rPr>
            </w:pPr>
            <w:r w:rsidRPr="003B3C31">
              <w:rPr>
                <w:rFonts w:eastAsia="Calibri"/>
                <w:i/>
                <w:color w:val="000000"/>
                <w:sz w:val="24"/>
                <w:szCs w:val="24"/>
                <w:lang w:eastAsia="en-US"/>
              </w:rPr>
              <w:t>Владеть</w:t>
            </w:r>
            <w:r>
              <w:rPr>
                <w:rFonts w:eastAsia="Calibri"/>
                <w:i/>
                <w:color w:val="000000"/>
                <w:sz w:val="24"/>
                <w:szCs w:val="24"/>
                <w:lang w:eastAsia="en-US"/>
              </w:rPr>
              <w:t>:</w:t>
            </w:r>
            <w:r w:rsidRPr="003B3C31">
              <w:rPr>
                <w:rFonts w:eastAsia="Calibr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 xml:space="preserve">ориентирования в правовой системе России;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правильного применения норм права.</w:t>
            </w:r>
          </w:p>
        </w:tc>
      </w:tr>
    </w:tbl>
    <w:p w:rsidR="005B40D1" w:rsidRPr="004D21D0" w:rsidRDefault="005B40D1" w:rsidP="005B40D1">
      <w:pPr>
        <w:widowControl/>
        <w:tabs>
          <w:tab w:val="left" w:pos="708"/>
        </w:tabs>
        <w:autoSpaceDE/>
        <w:adjustRightInd/>
        <w:jc w:val="both"/>
        <w:rPr>
          <w:rFonts w:eastAsia="Calibri"/>
          <w:color w:val="000000"/>
          <w:sz w:val="24"/>
          <w:szCs w:val="24"/>
          <w:lang w:eastAsia="en-US"/>
        </w:rPr>
      </w:pPr>
    </w:p>
    <w:p w:rsidR="005B40D1" w:rsidRPr="004D21D0" w:rsidRDefault="005B40D1" w:rsidP="005B40D1">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Указание места дисциплины в структуре образовательной программы</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color w:val="000000"/>
          <w:sz w:val="24"/>
          <w:szCs w:val="24"/>
        </w:rPr>
        <w:t xml:space="preserve">Дисциплина </w:t>
      </w:r>
      <w:r w:rsidRPr="004D21D0">
        <w:rPr>
          <w:b/>
          <w:bCs/>
          <w:color w:val="000000"/>
          <w:sz w:val="24"/>
          <w:szCs w:val="24"/>
        </w:rPr>
        <w:t xml:space="preserve">Б1.Б.20 </w:t>
      </w:r>
      <w:r w:rsidRPr="004D21D0">
        <w:rPr>
          <w:b/>
          <w:color w:val="000000"/>
          <w:sz w:val="24"/>
          <w:szCs w:val="24"/>
        </w:rPr>
        <w:t>«Правовые основы российского государства</w:t>
      </w:r>
      <w:r w:rsidRPr="004D21D0">
        <w:rPr>
          <w:color w:val="000000"/>
          <w:sz w:val="24"/>
          <w:szCs w:val="24"/>
        </w:rPr>
        <w:t xml:space="preserve">» </w:t>
      </w:r>
      <w:r w:rsidRPr="004D21D0">
        <w:rPr>
          <w:rFonts w:eastAsia="Calibri"/>
          <w:color w:val="000000"/>
          <w:sz w:val="24"/>
          <w:szCs w:val="24"/>
          <w:lang w:eastAsia="en-US"/>
        </w:rPr>
        <w:t>является дисциплиной базовой части блока Б1</w:t>
      </w:r>
      <w:r>
        <w:rPr>
          <w:rFonts w:eastAsia="Calibri"/>
          <w:color w:val="000000"/>
          <w:sz w:val="24"/>
          <w:szCs w:val="24"/>
          <w:lang w:eastAsia="en-US"/>
        </w:rPr>
        <w:t>.</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5B40D1" w:rsidRPr="004D21D0" w:rsidTr="00CD1322">
        <w:tc>
          <w:tcPr>
            <w:tcW w:w="1196"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w:t>
            </w:r>
          </w:p>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2494"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w:t>
            </w:r>
          </w:p>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4696" w:type="dxa"/>
            <w:gridSpan w:val="2"/>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Содержательно-логические связи</w:t>
            </w:r>
          </w:p>
        </w:tc>
        <w:tc>
          <w:tcPr>
            <w:tcW w:w="1185"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Коды форми-руемых компе-тенций</w:t>
            </w:r>
          </w:p>
        </w:tc>
      </w:tr>
      <w:tr w:rsidR="005B40D1" w:rsidRPr="004D21D0" w:rsidTr="00CD1322">
        <w:tc>
          <w:tcPr>
            <w:tcW w:w="1196"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 дисциплин, практик</w:t>
            </w:r>
          </w:p>
        </w:tc>
        <w:tc>
          <w:tcPr>
            <w:tcW w:w="1185"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r>
      <w:tr w:rsidR="005B40D1" w:rsidRPr="004D21D0" w:rsidTr="00CD1322">
        <w:tc>
          <w:tcPr>
            <w:tcW w:w="1196"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232" w:type="dxa"/>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r>
      <w:tr w:rsidR="005B40D1" w:rsidRPr="004D21D0" w:rsidTr="00CD1322">
        <w:tc>
          <w:tcPr>
            <w:tcW w:w="1196" w:type="dxa"/>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r w:rsidRPr="004D21D0">
              <w:rPr>
                <w:bCs/>
                <w:color w:val="000000"/>
                <w:sz w:val="24"/>
                <w:szCs w:val="24"/>
              </w:rPr>
              <w:t>Б1.Б.20</w:t>
            </w:r>
          </w:p>
        </w:tc>
        <w:tc>
          <w:tcPr>
            <w:tcW w:w="2494" w:type="dxa"/>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r w:rsidRPr="004D21D0">
              <w:rPr>
                <w:color w:val="000000"/>
                <w:sz w:val="24"/>
                <w:szCs w:val="24"/>
              </w:rPr>
              <w:t>Правовые основы российского государства</w:t>
            </w:r>
            <w:r w:rsidRPr="004D21D0">
              <w:rPr>
                <w:rFonts w:eastAsia="Calibri"/>
                <w:color w:val="000000"/>
                <w:sz w:val="24"/>
                <w:szCs w:val="24"/>
                <w:lang w:eastAsia="en-US"/>
              </w:rPr>
              <w:t xml:space="preserve"> </w:t>
            </w:r>
          </w:p>
        </w:tc>
        <w:tc>
          <w:tcPr>
            <w:tcW w:w="2232" w:type="dxa"/>
            <w:vAlign w:val="center"/>
          </w:tcPr>
          <w:p w:rsidR="005B40D1" w:rsidRDefault="005B40D1" w:rsidP="00CD1322">
            <w:pPr>
              <w:widowControl/>
              <w:autoSpaceDE/>
              <w:autoSpaceDN/>
              <w:adjustRightInd/>
              <w:rPr>
                <w:color w:val="000000"/>
                <w:sz w:val="24"/>
                <w:szCs w:val="24"/>
              </w:rPr>
            </w:pPr>
            <w:r>
              <w:rPr>
                <w:color w:val="000000"/>
                <w:sz w:val="24"/>
                <w:szCs w:val="24"/>
              </w:rPr>
              <w:t>Успешное освоение учебных дисциплин:</w:t>
            </w:r>
          </w:p>
          <w:p w:rsidR="005B40D1" w:rsidRDefault="005B40D1" w:rsidP="00CD1322">
            <w:pPr>
              <w:widowControl/>
              <w:autoSpaceDE/>
              <w:autoSpaceDN/>
              <w:adjustRightInd/>
              <w:rPr>
                <w:color w:val="000000"/>
                <w:sz w:val="24"/>
                <w:szCs w:val="24"/>
              </w:rPr>
            </w:pPr>
            <w:r w:rsidRPr="004D21D0">
              <w:rPr>
                <w:color w:val="000000"/>
                <w:sz w:val="24"/>
                <w:szCs w:val="24"/>
              </w:rPr>
              <w:t>Правоведение</w:t>
            </w:r>
            <w:r>
              <w:rPr>
                <w:color w:val="000000"/>
                <w:sz w:val="24"/>
                <w:szCs w:val="24"/>
              </w:rPr>
              <w:t>,</w:t>
            </w:r>
          </w:p>
          <w:p w:rsidR="005B40D1" w:rsidRPr="004D21D0" w:rsidRDefault="005B40D1" w:rsidP="00CD1322">
            <w:pPr>
              <w:widowControl/>
              <w:autoSpaceDE/>
              <w:autoSpaceDN/>
              <w:adjustRightInd/>
              <w:rPr>
                <w:rFonts w:eastAsia="Calibri"/>
                <w:color w:val="000000"/>
                <w:sz w:val="24"/>
                <w:szCs w:val="24"/>
                <w:lang w:eastAsia="en-US"/>
              </w:rPr>
            </w:pPr>
            <w:r w:rsidRPr="004D21D0">
              <w:rPr>
                <w:color w:val="000000"/>
                <w:sz w:val="24"/>
                <w:szCs w:val="24"/>
              </w:rPr>
              <w:t>Конституционное право</w:t>
            </w:r>
          </w:p>
        </w:tc>
        <w:tc>
          <w:tcPr>
            <w:tcW w:w="2464" w:type="dxa"/>
            <w:vAlign w:val="center"/>
          </w:tcPr>
          <w:p w:rsidR="005B40D1" w:rsidRDefault="005B40D1" w:rsidP="00CD1322">
            <w:pPr>
              <w:widowControl/>
              <w:tabs>
                <w:tab w:val="left" w:pos="708"/>
              </w:tabs>
              <w:autoSpaceDE/>
              <w:adjustRightInd/>
              <w:jc w:val="both"/>
              <w:rPr>
                <w:color w:val="000000"/>
                <w:sz w:val="24"/>
                <w:szCs w:val="24"/>
              </w:rPr>
            </w:pPr>
            <w:r>
              <w:rPr>
                <w:color w:val="000000"/>
                <w:sz w:val="24"/>
                <w:szCs w:val="24"/>
              </w:rPr>
              <w:t>Гражданское право</w:t>
            </w:r>
          </w:p>
          <w:p w:rsidR="005B40D1" w:rsidRPr="004D21D0" w:rsidRDefault="005B40D1" w:rsidP="00CD1322">
            <w:pPr>
              <w:widowControl/>
              <w:tabs>
                <w:tab w:val="left" w:pos="708"/>
              </w:tabs>
              <w:autoSpaceDE/>
              <w:adjustRightInd/>
              <w:jc w:val="both"/>
              <w:rPr>
                <w:rFonts w:eastAsia="Calibri"/>
                <w:color w:val="000000"/>
                <w:sz w:val="24"/>
                <w:szCs w:val="24"/>
                <w:lang w:eastAsia="en-US"/>
              </w:rPr>
            </w:pPr>
            <w:r>
              <w:rPr>
                <w:color w:val="000000"/>
                <w:sz w:val="24"/>
                <w:szCs w:val="24"/>
              </w:rPr>
              <w:t>Трудовое право</w:t>
            </w:r>
          </w:p>
        </w:tc>
        <w:tc>
          <w:tcPr>
            <w:tcW w:w="1185" w:type="dxa"/>
            <w:vAlign w:val="center"/>
          </w:tcPr>
          <w:p w:rsidR="005B40D1" w:rsidRDefault="005B40D1" w:rsidP="00CD1322">
            <w:pPr>
              <w:widowControl/>
              <w:tabs>
                <w:tab w:val="left" w:pos="708"/>
              </w:tabs>
              <w:autoSpaceDE/>
              <w:adjustRightInd/>
              <w:jc w:val="both"/>
              <w:rPr>
                <w:rFonts w:eastAsia="Calibri"/>
                <w:color w:val="000000"/>
                <w:sz w:val="24"/>
                <w:szCs w:val="24"/>
                <w:lang w:eastAsia="en-US"/>
              </w:rPr>
            </w:pPr>
          </w:p>
          <w:p w:rsidR="005B40D1" w:rsidRDefault="005B40D1" w:rsidP="00CD1322">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ОК-4</w:t>
            </w:r>
          </w:p>
          <w:p w:rsidR="005B40D1" w:rsidRDefault="005B40D1" w:rsidP="00CD1322">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ОПК-1</w:t>
            </w:r>
          </w:p>
          <w:p w:rsidR="005B40D1" w:rsidRPr="004D21D0" w:rsidRDefault="005B40D1" w:rsidP="00CD1322">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ПК-20</w:t>
            </w:r>
          </w:p>
        </w:tc>
      </w:tr>
    </w:tbl>
    <w:p w:rsidR="005B40D1" w:rsidRPr="004D21D0" w:rsidRDefault="005B40D1" w:rsidP="005B40D1">
      <w:pPr>
        <w:widowControl/>
        <w:autoSpaceDE/>
        <w:autoSpaceDN/>
        <w:adjustRightInd/>
        <w:contextualSpacing/>
        <w:jc w:val="both"/>
        <w:rPr>
          <w:rFonts w:eastAsia="Calibri"/>
          <w:b/>
          <w:color w:val="000000"/>
          <w:spacing w:val="4"/>
          <w:sz w:val="24"/>
          <w:szCs w:val="24"/>
          <w:lang w:eastAsia="en-US"/>
        </w:rPr>
      </w:pPr>
    </w:p>
    <w:p w:rsidR="005B40D1" w:rsidRPr="004D21D0" w:rsidRDefault="005B40D1" w:rsidP="005B40D1">
      <w:pPr>
        <w:widowControl/>
        <w:autoSpaceDE/>
        <w:autoSpaceDN/>
        <w:adjustRightInd/>
        <w:ind w:firstLine="709"/>
        <w:contextualSpacing/>
        <w:jc w:val="both"/>
        <w:rPr>
          <w:rFonts w:eastAsia="Calibri"/>
          <w:b/>
          <w:color w:val="000000"/>
          <w:spacing w:val="4"/>
          <w:sz w:val="24"/>
          <w:szCs w:val="24"/>
          <w:lang w:eastAsia="en-US"/>
        </w:rPr>
      </w:pPr>
      <w:r w:rsidRPr="004D21D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40D1" w:rsidRPr="004D21D0" w:rsidRDefault="005B40D1" w:rsidP="005B40D1">
      <w:pPr>
        <w:ind w:firstLine="709"/>
        <w:jc w:val="both"/>
        <w:rPr>
          <w:color w:val="000000"/>
          <w:sz w:val="24"/>
          <w:szCs w:val="24"/>
        </w:rPr>
      </w:pPr>
    </w:p>
    <w:p w:rsidR="005B40D1" w:rsidRPr="004D21D0" w:rsidRDefault="005B40D1" w:rsidP="005B40D1">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Объем учебной дисциплины – 5 зачетных единиц – 180 академических часов</w:t>
      </w:r>
    </w:p>
    <w:p w:rsidR="005B40D1" w:rsidRPr="004D21D0" w:rsidRDefault="005B40D1" w:rsidP="005B40D1">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Из них</w:t>
      </w:r>
      <w:r w:rsidRPr="004D21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Очная форма обучения</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 xml:space="preserve">Заочная форма </w:t>
            </w:r>
          </w:p>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обучения</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Контактная работа</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86</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22</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Лекций</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26</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Лабораторных работ</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Практических занятий</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60</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Самостоятельная работа обучающихся</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67</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145</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Контроль</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27</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13</w:t>
            </w:r>
          </w:p>
        </w:tc>
      </w:tr>
      <w:tr w:rsidR="005B40D1" w:rsidRPr="00DD60A4" w:rsidTr="00CD1322">
        <w:tc>
          <w:tcPr>
            <w:tcW w:w="4365" w:type="dxa"/>
            <w:vAlign w:val="center"/>
          </w:tcPr>
          <w:p w:rsidR="005B40D1" w:rsidRPr="00DD60A4" w:rsidRDefault="005B40D1" w:rsidP="00CD1322">
            <w:pPr>
              <w:widowControl/>
              <w:autoSpaceDE/>
              <w:autoSpaceDN/>
              <w:adjustRightInd/>
              <w:rPr>
                <w:rFonts w:eastAsia="Calibri"/>
                <w:color w:val="000000"/>
                <w:sz w:val="24"/>
                <w:szCs w:val="24"/>
                <w:lang w:eastAsia="en-US"/>
              </w:rPr>
            </w:pPr>
            <w:r w:rsidRPr="00DD60A4">
              <w:rPr>
                <w:rFonts w:eastAsia="Calibri"/>
                <w:color w:val="000000"/>
                <w:sz w:val="24"/>
                <w:szCs w:val="24"/>
                <w:lang w:eastAsia="en-US"/>
              </w:rPr>
              <w:t>Формы промежуточной аттестации</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зачет,</w:t>
            </w:r>
            <w:r>
              <w:rPr>
                <w:rFonts w:eastAsia="Calibri"/>
                <w:color w:val="000000"/>
                <w:sz w:val="24"/>
                <w:szCs w:val="24"/>
                <w:lang w:eastAsia="en-US"/>
              </w:rPr>
              <w:t xml:space="preserve"> экзамен</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Pr="00DD60A4">
              <w:rPr>
                <w:rFonts w:eastAsia="Calibri"/>
                <w:color w:val="000000"/>
                <w:sz w:val="24"/>
                <w:szCs w:val="24"/>
                <w:lang w:eastAsia="en-US"/>
              </w:rPr>
              <w:t>экзамен</w:t>
            </w:r>
          </w:p>
        </w:tc>
      </w:tr>
    </w:tbl>
    <w:p w:rsidR="005B40D1" w:rsidRPr="00DD60A4" w:rsidRDefault="005B40D1" w:rsidP="005B40D1">
      <w:pPr>
        <w:widowControl/>
        <w:autoSpaceDE/>
        <w:autoSpaceDN/>
        <w:adjustRightInd/>
        <w:ind w:firstLine="709"/>
        <w:jc w:val="both"/>
        <w:rPr>
          <w:rFonts w:eastAsia="Calibri"/>
          <w:color w:val="000000"/>
          <w:sz w:val="24"/>
          <w:szCs w:val="24"/>
          <w:lang w:eastAsia="en-US"/>
        </w:rPr>
      </w:pPr>
    </w:p>
    <w:p w:rsidR="005B40D1" w:rsidRPr="00DD60A4" w:rsidRDefault="005B40D1" w:rsidP="005B40D1">
      <w:pPr>
        <w:keepNext/>
        <w:ind w:firstLine="709"/>
        <w:jc w:val="both"/>
        <w:rPr>
          <w:rFonts w:eastAsia="Calibri"/>
          <w:b/>
          <w:color w:val="000000"/>
          <w:sz w:val="24"/>
          <w:szCs w:val="24"/>
        </w:rPr>
      </w:pPr>
      <w:r w:rsidRPr="00DD60A4">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40D1" w:rsidRPr="00DD60A4" w:rsidRDefault="005B40D1" w:rsidP="005B40D1">
      <w:pPr>
        <w:keepNext/>
        <w:ind w:firstLine="709"/>
        <w:contextualSpacing/>
        <w:jc w:val="both"/>
        <w:rPr>
          <w:rFonts w:eastAsia="Calibri"/>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5.1. Тематический план для очной формы обучения</w:t>
      </w: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Семестр 4.</w:t>
      </w:r>
    </w:p>
    <w:tbl>
      <w:tblPr>
        <w:tblW w:w="10150" w:type="dxa"/>
        <w:tblInd w:w="-72" w:type="dxa"/>
        <w:tblLook w:val="0000" w:firstRow="0" w:lastRow="0" w:firstColumn="0" w:lastColumn="0" w:noHBand="0" w:noVBand="0"/>
      </w:tblPr>
      <w:tblGrid>
        <w:gridCol w:w="5679"/>
        <w:gridCol w:w="498"/>
        <w:gridCol w:w="440"/>
        <w:gridCol w:w="678"/>
        <w:gridCol w:w="679"/>
        <w:gridCol w:w="677"/>
        <w:gridCol w:w="680"/>
        <w:gridCol w:w="819"/>
      </w:tblGrid>
      <w:tr w:rsidR="005B40D1" w:rsidRPr="00DD60A4" w:rsidTr="00CD1322">
        <w:trPr>
          <w:trHeight w:val="510"/>
        </w:trPr>
        <w:tc>
          <w:tcPr>
            <w:tcW w:w="5679"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Наименование раздела дисциплины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 </w:t>
            </w:r>
          </w:p>
        </w:tc>
        <w:tc>
          <w:tcPr>
            <w:tcW w:w="678"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Лаб</w:t>
            </w:r>
          </w:p>
        </w:tc>
        <w:tc>
          <w:tcPr>
            <w:tcW w:w="677"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1. Правовой статус органа государственной власти, органа местного самоуправления</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2. Специфика правового статуса органа государственной власти РФ.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3. Правовое регулирование статуса органа государственной власти и органа местного самоуправления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4. Предмет, задачи, система и источники правового обеспечения государственной и муниципальной службы в РФ.</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Раздел II. Служебное право.</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xml:space="preserve">В т.ч. в интер-акт. </w:t>
            </w:r>
            <w:r w:rsidRPr="00DD60A4">
              <w:rPr>
                <w:i/>
                <w:iCs/>
                <w:color w:val="000000"/>
                <w:sz w:val="24"/>
                <w:szCs w:val="24"/>
              </w:rPr>
              <w:lastRenderedPageBreak/>
              <w:t>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lastRenderedPageBreak/>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6. Понятие и виды источников служебного права. Конституционно - правовые основы государственной службы.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7. Федеральное и региональное законодательства по вопросам государственной и муниципальной службы.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8. Правовое регулирование вопросов государственной и муниципальной службы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18</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0</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36</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54</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108</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4</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0</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6</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10</w:t>
            </w:r>
          </w:p>
        </w:tc>
      </w:tr>
      <w:tr w:rsidR="005B40D1" w:rsidRPr="00DD60A4" w:rsidTr="00CD1322">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bookmarkStart w:id="8" w:name="RANGE!A67"/>
            <w:r w:rsidRPr="00DD60A4">
              <w:rPr>
                <w:color w:val="000000"/>
                <w:sz w:val="24"/>
                <w:szCs w:val="24"/>
              </w:rPr>
              <w:t>Контроль (</w:t>
            </w:r>
            <w:r>
              <w:rPr>
                <w:color w:val="000000"/>
                <w:sz w:val="24"/>
                <w:szCs w:val="24"/>
              </w:rPr>
              <w:t>зачет</w:t>
            </w:r>
            <w:r w:rsidRPr="00DD60A4">
              <w:rPr>
                <w:color w:val="000000"/>
                <w:sz w:val="24"/>
                <w:szCs w:val="24"/>
              </w:rPr>
              <w:t>)</w:t>
            </w:r>
            <w:bookmarkEnd w:id="8"/>
          </w:p>
        </w:tc>
        <w:tc>
          <w:tcPr>
            <w:tcW w:w="498"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1118" w:type="dxa"/>
            <w:gridSpan w:val="2"/>
            <w:tcBorders>
              <w:top w:val="single" w:sz="8" w:space="0" w:color="auto"/>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9"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p>
        </w:tc>
      </w:tr>
      <w:tr w:rsidR="005B40D1" w:rsidRPr="00DD60A4" w:rsidTr="00CD1322">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bookmarkStart w:id="9" w:name="RANGE!A68"/>
            <w:r w:rsidRPr="00DD60A4">
              <w:rPr>
                <w:color w:val="000000"/>
                <w:sz w:val="24"/>
                <w:szCs w:val="24"/>
              </w:rPr>
              <w:t xml:space="preserve">Итого с </w:t>
            </w:r>
            <w:bookmarkEnd w:id="9"/>
            <w:r>
              <w:rPr>
                <w:color w:val="000000"/>
                <w:sz w:val="24"/>
                <w:szCs w:val="24"/>
              </w:rPr>
              <w:t>зачетом</w:t>
            </w:r>
          </w:p>
        </w:tc>
        <w:tc>
          <w:tcPr>
            <w:tcW w:w="938" w:type="dxa"/>
            <w:gridSpan w:val="2"/>
            <w:tcBorders>
              <w:top w:val="single" w:sz="8" w:space="0" w:color="auto"/>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8"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lang w:val="en-US"/>
              </w:rPr>
            </w:pPr>
            <w:r w:rsidRPr="00DD60A4">
              <w:rPr>
                <w:b/>
                <w:bCs/>
                <w:i/>
                <w:iCs/>
                <w:color w:val="000000"/>
                <w:sz w:val="24"/>
                <w:szCs w:val="24"/>
              </w:rPr>
              <w:t>1</w:t>
            </w:r>
            <w:r w:rsidRPr="00DD60A4">
              <w:rPr>
                <w:b/>
                <w:bCs/>
                <w:i/>
                <w:iCs/>
                <w:color w:val="000000"/>
                <w:sz w:val="24"/>
                <w:szCs w:val="24"/>
                <w:lang w:val="en-US"/>
              </w:rPr>
              <w:t>08</w:t>
            </w:r>
          </w:p>
        </w:tc>
      </w:tr>
    </w:tbl>
    <w:p w:rsidR="005B40D1" w:rsidRPr="00DD60A4" w:rsidRDefault="005B40D1" w:rsidP="005B40D1">
      <w:pPr>
        <w:tabs>
          <w:tab w:val="left" w:pos="900"/>
        </w:tabs>
        <w:ind w:firstLine="709"/>
        <w:jc w:val="both"/>
        <w:rPr>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Семестр 5.</w:t>
      </w:r>
    </w:p>
    <w:tbl>
      <w:tblPr>
        <w:tblW w:w="10075" w:type="dxa"/>
        <w:tblInd w:w="98" w:type="dxa"/>
        <w:tblLayout w:type="fixed"/>
        <w:tblLook w:val="04A0" w:firstRow="1" w:lastRow="0" w:firstColumn="1" w:lastColumn="0" w:noHBand="0" w:noVBand="1"/>
      </w:tblPr>
      <w:tblGrid>
        <w:gridCol w:w="4972"/>
        <w:gridCol w:w="1248"/>
        <w:gridCol w:w="169"/>
        <w:gridCol w:w="709"/>
        <w:gridCol w:w="709"/>
        <w:gridCol w:w="708"/>
        <w:gridCol w:w="709"/>
        <w:gridCol w:w="851"/>
      </w:tblGrid>
      <w:tr w:rsidR="005B40D1" w:rsidRPr="00DD60A4" w:rsidTr="00CD1322">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8"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9. Социальный характер публичной службы. Государственная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5</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10. Системы государственной службы. Виды государственной службы. Государственная служба субъектов РФ. Муниципальная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E97FDF" w:rsidRDefault="005B40D1" w:rsidP="00CD1322">
            <w:pPr>
              <w:jc w:val="center"/>
              <w:rPr>
                <w:color w:val="000000"/>
                <w:sz w:val="24"/>
                <w:szCs w:val="24"/>
              </w:rPr>
            </w:pPr>
            <w:r>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7</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11.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1</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3</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12. Понятие и виды муниципальной должности. Квалификационные требования по </w:t>
            </w:r>
            <w:r>
              <w:rPr>
                <w:color w:val="000000"/>
                <w:sz w:val="24"/>
                <w:szCs w:val="24"/>
              </w:rPr>
              <w:t xml:space="preserve">муниципальным </w:t>
            </w:r>
            <w:r w:rsidRPr="00DD60A4">
              <w:rPr>
                <w:color w:val="000000"/>
                <w:sz w:val="24"/>
                <w:szCs w:val="24"/>
              </w:rPr>
              <w:t xml:space="preserve">должностям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1</w:t>
            </w: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13. Классификация государственных должностей. Должностные инструкции. Публично- правовое регулирование государственных должностей.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3</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IV. Порядок прохождения государственной и муниципальной служб</w:t>
            </w:r>
            <w:r>
              <w:rPr>
                <w:color w:val="000000"/>
                <w:sz w:val="24"/>
                <w:szCs w:val="24"/>
              </w:rPr>
              <w:t>ы</w:t>
            </w:r>
            <w:r w:rsidRPr="00DD60A4">
              <w:rPr>
                <w:color w:val="000000"/>
                <w:sz w:val="24"/>
                <w:szCs w:val="24"/>
              </w:rPr>
              <w:t xml:space="preserve"> РФ.</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14. Понятие, структура и содержание правового положения государственных и муниципальных служащих в РФ.</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15. Понятие и виды источников служебного права. Конституционно - правовые основы государственной службы.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16. Социальное обеспечение и социальная защита государственных и муниципальных служащих.</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17. Трудовые отношения на государственной и муниципальной службе.</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3</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8</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13</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45</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6</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8</w:t>
            </w:r>
          </w:p>
        </w:tc>
      </w:tr>
      <w:tr w:rsidR="005B40D1" w:rsidRPr="00DD60A4" w:rsidTr="00CD132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bookmarkStart w:id="10" w:name="RANGE!A27"/>
            <w:r w:rsidRPr="00DD60A4">
              <w:rPr>
                <w:color w:val="000000"/>
                <w:sz w:val="24"/>
                <w:szCs w:val="24"/>
              </w:rPr>
              <w:t>Контроль (экзамен)</w:t>
            </w:r>
            <w:bookmarkEnd w:id="10"/>
          </w:p>
        </w:tc>
        <w:tc>
          <w:tcPr>
            <w:tcW w:w="124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78" w:type="dxa"/>
            <w:gridSpan w:val="2"/>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bookmarkStart w:id="11" w:name="RANGE!H27"/>
            <w:r w:rsidRPr="00DD60A4">
              <w:rPr>
                <w:b/>
                <w:bCs/>
                <w:color w:val="000000"/>
                <w:sz w:val="24"/>
                <w:szCs w:val="24"/>
              </w:rPr>
              <w:t>27</w:t>
            </w:r>
            <w:bookmarkEnd w:id="11"/>
          </w:p>
        </w:tc>
      </w:tr>
      <w:tr w:rsidR="005B40D1" w:rsidRPr="00DD60A4" w:rsidTr="00CD132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bookmarkStart w:id="12" w:name="RANGE!A28"/>
            <w:r w:rsidRPr="00DD60A4">
              <w:rPr>
                <w:color w:val="000000"/>
                <w:sz w:val="24"/>
                <w:szCs w:val="24"/>
              </w:rPr>
              <w:t>Итого с экзаменом</w:t>
            </w:r>
            <w:bookmarkEnd w:id="12"/>
          </w:p>
        </w:tc>
        <w:tc>
          <w:tcPr>
            <w:tcW w:w="1417" w:type="dxa"/>
            <w:gridSpan w:val="2"/>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72</w:t>
            </w:r>
          </w:p>
        </w:tc>
      </w:tr>
    </w:tbl>
    <w:p w:rsidR="005B40D1" w:rsidRPr="00DD60A4" w:rsidRDefault="005B40D1" w:rsidP="005B40D1">
      <w:pPr>
        <w:tabs>
          <w:tab w:val="left" w:pos="900"/>
        </w:tabs>
        <w:jc w:val="both"/>
        <w:rPr>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5.2. Тематический план для заочной формы обучения</w:t>
      </w:r>
    </w:p>
    <w:p w:rsidR="005B40D1" w:rsidRDefault="005B40D1" w:rsidP="005B40D1">
      <w:pPr>
        <w:tabs>
          <w:tab w:val="left" w:pos="900"/>
        </w:tabs>
        <w:jc w:val="both"/>
        <w:rPr>
          <w:b/>
          <w:color w:val="000000"/>
          <w:sz w:val="24"/>
          <w:szCs w:val="24"/>
        </w:rPr>
      </w:pPr>
    </w:p>
    <w:p w:rsidR="005B40D1" w:rsidRPr="00DD60A4" w:rsidRDefault="005B40D1" w:rsidP="005B40D1">
      <w:pPr>
        <w:tabs>
          <w:tab w:val="left" w:pos="900"/>
        </w:tabs>
        <w:jc w:val="both"/>
        <w:rPr>
          <w:b/>
          <w:color w:val="000000"/>
          <w:sz w:val="24"/>
          <w:szCs w:val="24"/>
        </w:rPr>
      </w:pPr>
      <w:r w:rsidRPr="00DD60A4">
        <w:rPr>
          <w:b/>
          <w:color w:val="000000"/>
          <w:sz w:val="24"/>
          <w:szCs w:val="24"/>
        </w:rPr>
        <w:t>Семестр</w:t>
      </w:r>
      <w:r>
        <w:rPr>
          <w:b/>
          <w:color w:val="000000"/>
          <w:sz w:val="24"/>
          <w:szCs w:val="24"/>
        </w:rPr>
        <w:t xml:space="preserve"> 4</w:t>
      </w:r>
      <w:r w:rsidRPr="00DD60A4">
        <w:rPr>
          <w:b/>
          <w:color w:val="000000"/>
          <w:sz w:val="24"/>
          <w:szCs w:val="24"/>
        </w:rPr>
        <w:t>.</w:t>
      </w:r>
    </w:p>
    <w:tbl>
      <w:tblPr>
        <w:tblW w:w="10065" w:type="dxa"/>
        <w:tblInd w:w="108" w:type="dxa"/>
        <w:tblLayout w:type="fixed"/>
        <w:tblLook w:val="04A0" w:firstRow="1" w:lastRow="0" w:firstColumn="1" w:lastColumn="0" w:noHBand="0" w:noVBand="1"/>
      </w:tblPr>
      <w:tblGrid>
        <w:gridCol w:w="4678"/>
        <w:gridCol w:w="1134"/>
        <w:gridCol w:w="197"/>
        <w:gridCol w:w="795"/>
        <w:gridCol w:w="851"/>
        <w:gridCol w:w="709"/>
        <w:gridCol w:w="850"/>
        <w:gridCol w:w="851"/>
      </w:tblGrid>
      <w:tr w:rsidR="005B40D1" w:rsidRPr="00DD60A4" w:rsidTr="00CD1322">
        <w:trPr>
          <w:trHeight w:val="510"/>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Правовой статус органа государственной власти, органа местного самоуправления</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3</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Специфика правового статуса органа государственной власти РФ.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11</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Правовое регулирование статуса органа государственной власти и органа местного самоуправления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5</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Предмет, задачи, система и источники правового обеспечения государственной и муниципальной службы в РФ.</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11</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 Служебное право.</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 xml:space="preserve">Служебное право как подотрасль административного права РФ. Понятие служебного права, его предмет, методы, принципы, функции, цели и задачи.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8</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и виды источников служебного права. Конституционно - правовые основы государственной службы.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Федеральное и региональное законодательства по вопросам государственной и муниципальной службы.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Правовое регулирование вопросов государственной и муниципальной службы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8</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92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lang w:val="en-US"/>
              </w:rPr>
            </w:pPr>
            <w:r w:rsidRPr="00DD60A4">
              <w:rPr>
                <w:b/>
                <w:bCs/>
                <w:color w:val="000000"/>
                <w:sz w:val="24"/>
                <w:szCs w:val="24"/>
                <w:lang w:val="en-US"/>
              </w:rPr>
              <w:t>104</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2</w:t>
            </w:r>
          </w:p>
        </w:tc>
      </w:tr>
      <w:tr w:rsidR="005B40D1" w:rsidRPr="00DD60A4" w:rsidTr="00CD1322">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Контроль (</w:t>
            </w:r>
            <w:r>
              <w:rPr>
                <w:color w:val="000000"/>
                <w:sz w:val="24"/>
                <w:szCs w:val="24"/>
              </w:rPr>
              <w:t>зачет</w:t>
            </w:r>
            <w:r w:rsidRPr="00DD60A4">
              <w:rPr>
                <w:color w:val="000000"/>
                <w:sz w:val="24"/>
                <w:szCs w:val="24"/>
              </w:rPr>
              <w:t>)</w:t>
            </w:r>
          </w:p>
        </w:tc>
        <w:tc>
          <w:tcPr>
            <w:tcW w:w="1331"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95"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Итого с </w:t>
            </w:r>
            <w:r>
              <w:rPr>
                <w:color w:val="000000"/>
                <w:sz w:val="24"/>
                <w:szCs w:val="24"/>
              </w:rPr>
              <w:t>зачетом</w:t>
            </w:r>
          </w:p>
        </w:tc>
        <w:tc>
          <w:tcPr>
            <w:tcW w:w="1134"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lang w:val="en-US"/>
              </w:rPr>
            </w:pPr>
            <w:r w:rsidRPr="00DD60A4">
              <w:rPr>
                <w:b/>
                <w:bCs/>
                <w:i/>
                <w:iCs/>
                <w:color w:val="000000"/>
                <w:sz w:val="24"/>
                <w:szCs w:val="24"/>
                <w:lang w:val="en-US"/>
              </w:rPr>
              <w:t>1</w:t>
            </w:r>
            <w:r w:rsidRPr="00DD60A4">
              <w:rPr>
                <w:b/>
                <w:bCs/>
                <w:i/>
                <w:iCs/>
                <w:color w:val="000000"/>
                <w:sz w:val="24"/>
                <w:szCs w:val="24"/>
              </w:rPr>
              <w:t>0</w:t>
            </w:r>
            <w:r w:rsidRPr="00DD60A4">
              <w:rPr>
                <w:b/>
                <w:bCs/>
                <w:i/>
                <w:iCs/>
                <w:color w:val="000000"/>
                <w:sz w:val="24"/>
                <w:szCs w:val="24"/>
                <w:lang w:val="en-US"/>
              </w:rPr>
              <w:t>8</w:t>
            </w:r>
          </w:p>
        </w:tc>
      </w:tr>
    </w:tbl>
    <w:p w:rsidR="005B40D1" w:rsidRPr="00DD60A4" w:rsidRDefault="005B40D1" w:rsidP="005B40D1">
      <w:pPr>
        <w:tabs>
          <w:tab w:val="left" w:pos="900"/>
        </w:tabs>
        <w:jc w:val="both"/>
        <w:rPr>
          <w:b/>
          <w:color w:val="000000"/>
          <w:sz w:val="24"/>
          <w:szCs w:val="24"/>
        </w:rPr>
      </w:pPr>
    </w:p>
    <w:p w:rsidR="005B40D1" w:rsidRPr="00DD60A4" w:rsidRDefault="005B40D1" w:rsidP="005B40D1">
      <w:pPr>
        <w:tabs>
          <w:tab w:val="left" w:pos="900"/>
        </w:tabs>
        <w:jc w:val="both"/>
        <w:rPr>
          <w:b/>
          <w:color w:val="000000"/>
          <w:sz w:val="24"/>
          <w:szCs w:val="24"/>
        </w:rPr>
      </w:pPr>
      <w:r w:rsidRPr="00DD60A4">
        <w:rPr>
          <w:b/>
          <w:color w:val="000000"/>
          <w:sz w:val="24"/>
          <w:szCs w:val="24"/>
        </w:rPr>
        <w:t xml:space="preserve">Семестр </w:t>
      </w:r>
      <w:r>
        <w:rPr>
          <w:b/>
          <w:color w:val="000000"/>
          <w:sz w:val="24"/>
          <w:szCs w:val="24"/>
        </w:rPr>
        <w:t>5</w:t>
      </w:r>
      <w:r w:rsidRPr="00DD60A4">
        <w:rPr>
          <w:b/>
          <w:color w:val="000000"/>
          <w:sz w:val="24"/>
          <w:szCs w:val="24"/>
        </w:rPr>
        <w:t>.</w:t>
      </w:r>
    </w:p>
    <w:tbl>
      <w:tblPr>
        <w:tblW w:w="10075" w:type="dxa"/>
        <w:tblInd w:w="98" w:type="dxa"/>
        <w:tblLayout w:type="fixed"/>
        <w:tblLook w:val="04A0" w:firstRow="1" w:lastRow="0" w:firstColumn="1" w:lastColumn="0" w:noHBand="0" w:noVBand="1"/>
      </w:tblPr>
      <w:tblGrid>
        <w:gridCol w:w="4688"/>
        <w:gridCol w:w="284"/>
        <w:gridCol w:w="850"/>
        <w:gridCol w:w="398"/>
        <w:gridCol w:w="594"/>
        <w:gridCol w:w="851"/>
        <w:gridCol w:w="709"/>
        <w:gridCol w:w="850"/>
        <w:gridCol w:w="851"/>
      </w:tblGrid>
      <w:tr w:rsidR="005B40D1" w:rsidRPr="00DD60A4" w:rsidTr="00CD1322">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Социальный характер публичной службы. Государственная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Системы государственной службы. Виды государственной службы. Государственная </w:t>
            </w:r>
            <w:r w:rsidRPr="00DD60A4">
              <w:rPr>
                <w:color w:val="000000"/>
                <w:sz w:val="24"/>
                <w:szCs w:val="24"/>
              </w:rPr>
              <w:lastRenderedPageBreak/>
              <w:t>служба субъектов РФ. Муниципальная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0</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8</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3</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Понятие и виды муниципальной должности. Квалификационные требования по </w:t>
            </w:r>
            <w:r>
              <w:rPr>
                <w:color w:val="000000"/>
                <w:sz w:val="24"/>
                <w:szCs w:val="24"/>
              </w:rPr>
              <w:t xml:space="preserve">муниципальным </w:t>
            </w:r>
            <w:r w:rsidRPr="00DD60A4">
              <w:rPr>
                <w:color w:val="000000"/>
                <w:sz w:val="24"/>
                <w:szCs w:val="24"/>
              </w:rPr>
              <w:t xml:space="preserve">должностям.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5</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r>
              <w:rPr>
                <w:i/>
                <w:iCs/>
                <w:color w:val="000000"/>
                <w:sz w:val="24"/>
                <w:szCs w:val="24"/>
              </w:rPr>
              <w:t>1</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Классификация государственных должностей. Должностные инструкции. Публично- правовое регулирование государственных должностей.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IV. Порядок прохождения государственной и муниципальной служб РФ.</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структура и содержание правового положения государственных и муниципальных служащих в РФ.</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8</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и виды источников служебного права. Конституционно - правовые основы государственной службы.</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Социальное обеспечение и социальная защита государственных и муниципальных служащих.</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1</w:t>
            </w: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Трудовые отношения на государственной и муниципальной службе.</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8</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2</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53</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63</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4</w:t>
            </w:r>
          </w:p>
        </w:tc>
      </w:tr>
      <w:tr w:rsidR="005B40D1" w:rsidRPr="00DD60A4" w:rsidTr="00CD1322">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Контроль (экзамен)</w:t>
            </w:r>
          </w:p>
        </w:tc>
        <w:tc>
          <w:tcPr>
            <w:tcW w:w="1248"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594"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9</w:t>
            </w:r>
          </w:p>
        </w:tc>
      </w:tr>
      <w:tr w:rsidR="005B40D1" w:rsidRPr="00DD60A4" w:rsidTr="00CD1322">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Итого с экзаменом</w:t>
            </w:r>
          </w:p>
        </w:tc>
        <w:tc>
          <w:tcPr>
            <w:tcW w:w="850"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72</w:t>
            </w:r>
          </w:p>
        </w:tc>
      </w:tr>
    </w:tbl>
    <w:p w:rsidR="005B40D1" w:rsidRPr="004D21D0" w:rsidRDefault="005B40D1" w:rsidP="005B40D1">
      <w:pPr>
        <w:tabs>
          <w:tab w:val="left" w:pos="900"/>
        </w:tabs>
        <w:jc w:val="both"/>
        <w:rPr>
          <w:b/>
          <w:color w:val="000000"/>
          <w:sz w:val="24"/>
          <w:szCs w:val="24"/>
        </w:rPr>
      </w:pPr>
    </w:p>
    <w:p w:rsidR="005B40D1" w:rsidRPr="00DD60A4" w:rsidRDefault="005B40D1" w:rsidP="005B40D1">
      <w:pPr>
        <w:ind w:firstLine="709"/>
        <w:jc w:val="both"/>
        <w:rPr>
          <w:b/>
          <w:i/>
          <w:color w:val="000000"/>
        </w:rPr>
      </w:pPr>
      <w:r w:rsidRPr="00DD60A4">
        <w:rPr>
          <w:b/>
          <w:i/>
          <w:color w:val="000000"/>
        </w:rPr>
        <w:t>* Примечания:</w:t>
      </w:r>
    </w:p>
    <w:p w:rsidR="005B40D1" w:rsidRPr="00147B92" w:rsidRDefault="005B40D1" w:rsidP="005B40D1">
      <w:pPr>
        <w:ind w:firstLine="709"/>
        <w:jc w:val="both"/>
        <w:rPr>
          <w:b/>
        </w:rPr>
      </w:pPr>
      <w:r w:rsidRPr="00147B9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40D1" w:rsidRPr="00147B92" w:rsidRDefault="005B40D1" w:rsidP="005B40D1">
      <w:pPr>
        <w:ind w:firstLine="709"/>
        <w:jc w:val="both"/>
      </w:pPr>
      <w:r w:rsidRPr="00147B92">
        <w:t xml:space="preserve">При разработке образовательной программы высшего образования в части рабочей программы дисциплины </w:t>
      </w:r>
      <w:r w:rsidRPr="00147B92">
        <w:rPr>
          <w:b/>
        </w:rPr>
        <w:t>«</w:t>
      </w:r>
      <w:r>
        <w:rPr>
          <w:b/>
        </w:rPr>
        <w:t>Правовые основы российского государства</w:t>
      </w:r>
      <w:r w:rsidRPr="00147B92">
        <w:rPr>
          <w:b/>
        </w:rPr>
        <w:t>»</w:t>
      </w:r>
      <w:r w:rsidRPr="00147B92">
        <w:t xml:space="preserve"> согласно требованиям </w:t>
      </w:r>
      <w:r w:rsidRPr="00147B92">
        <w:rPr>
          <w:b/>
        </w:rPr>
        <w:t>частей 3-5 статьи 13, статьи 30, пункта 3 части 1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пунктов 16, 38</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40D1" w:rsidRPr="00147B92" w:rsidRDefault="005B40D1" w:rsidP="005B40D1">
      <w:pPr>
        <w:ind w:firstLine="709"/>
        <w:jc w:val="both"/>
        <w:rPr>
          <w:b/>
        </w:rPr>
      </w:pPr>
      <w:r w:rsidRPr="00147B92">
        <w:rPr>
          <w:b/>
        </w:rPr>
        <w:t>б) Для обучающихся с ограниченными возможностями здоровья и инвалидов:</w:t>
      </w:r>
    </w:p>
    <w:p w:rsidR="005B40D1" w:rsidRPr="00147B92" w:rsidRDefault="005B40D1" w:rsidP="005B40D1">
      <w:pPr>
        <w:ind w:firstLine="709"/>
        <w:jc w:val="both"/>
      </w:pPr>
      <w:r w:rsidRPr="00147B9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7B92">
        <w:rPr>
          <w:b/>
        </w:rPr>
        <w:t>статьи 79</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раздела III</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w:t>
      </w:r>
      <w:r w:rsidRPr="00147B92">
        <w:lastRenderedPageBreak/>
        <w:t>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7B92">
        <w:rPr>
          <w:b/>
          <w:i/>
        </w:rPr>
        <w:t>при наличии факта зачисления таких обучающихся с учетом конкретных нозологий</w:t>
      </w:r>
      <w:r w:rsidRPr="00147B92">
        <w:t>).</w:t>
      </w:r>
    </w:p>
    <w:p w:rsidR="005B40D1" w:rsidRPr="00147B92" w:rsidRDefault="005B40D1" w:rsidP="005B40D1">
      <w:pPr>
        <w:ind w:firstLine="709"/>
        <w:jc w:val="both"/>
        <w:rPr>
          <w:b/>
        </w:rPr>
      </w:pPr>
      <w:r w:rsidRPr="00147B9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40D1" w:rsidRPr="00147B92" w:rsidRDefault="005B40D1" w:rsidP="005B40D1">
      <w:pPr>
        <w:ind w:firstLine="709"/>
        <w:jc w:val="both"/>
      </w:pPr>
      <w:r w:rsidRPr="00147B92">
        <w:t xml:space="preserve">При разработке образовательной программы высшего образования согласно требованиями </w:t>
      </w:r>
      <w:r w:rsidRPr="00147B92">
        <w:rPr>
          <w:b/>
        </w:rPr>
        <w:t xml:space="preserve">частей 3-5 статьи 13, статьи 30, пункта 3 части 1 статьи 34 </w:t>
      </w:r>
      <w:r w:rsidRPr="00147B92">
        <w:t xml:space="preserve">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20</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7B92">
        <w:rPr>
          <w:b/>
        </w:rPr>
        <w:t>частью 5 статьи 5</w:t>
      </w:r>
      <w:r w:rsidRPr="00147B92">
        <w:t xml:space="preserve"> Федерального закона </w:t>
      </w:r>
      <w:r w:rsidRPr="00147B92">
        <w:rPr>
          <w:b/>
        </w:rPr>
        <w:t>от 05.05.2014 № 84-ФЗ</w:t>
      </w:r>
      <w:r w:rsidRPr="00147B9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40D1" w:rsidRPr="00147B92" w:rsidRDefault="005B40D1" w:rsidP="005B40D1">
      <w:pPr>
        <w:ind w:firstLine="709"/>
        <w:jc w:val="both"/>
        <w:rPr>
          <w:b/>
        </w:rPr>
      </w:pPr>
      <w:r w:rsidRPr="00147B9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40D1" w:rsidRPr="00147B92" w:rsidRDefault="005B40D1" w:rsidP="005B40D1">
      <w:pPr>
        <w:ind w:firstLine="709"/>
        <w:jc w:val="both"/>
      </w:pPr>
      <w:r w:rsidRPr="00147B92">
        <w:t xml:space="preserve">При разработке образовательной программы высшего образования согласно требованиям </w:t>
      </w:r>
      <w:r w:rsidRPr="00147B92">
        <w:rPr>
          <w:b/>
        </w:rPr>
        <w:t>пункта 9 части 1 статьи 33, части 3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43</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B40D1" w:rsidRPr="004D21D0" w:rsidRDefault="005B40D1" w:rsidP="005B40D1">
      <w:pPr>
        <w:tabs>
          <w:tab w:val="left" w:pos="900"/>
        </w:tabs>
        <w:jc w:val="both"/>
        <w:rPr>
          <w:b/>
          <w:color w:val="000000"/>
          <w:sz w:val="24"/>
          <w:szCs w:val="24"/>
        </w:rPr>
      </w:pPr>
    </w:p>
    <w:p w:rsidR="005B40D1" w:rsidRPr="004D21D0" w:rsidRDefault="005B40D1" w:rsidP="005B40D1">
      <w:pPr>
        <w:tabs>
          <w:tab w:val="left" w:pos="900"/>
        </w:tabs>
        <w:ind w:firstLine="709"/>
        <w:jc w:val="both"/>
        <w:rPr>
          <w:b/>
          <w:color w:val="000000"/>
          <w:sz w:val="24"/>
          <w:szCs w:val="24"/>
        </w:rPr>
      </w:pPr>
      <w:r w:rsidRPr="004D21D0">
        <w:rPr>
          <w:b/>
          <w:color w:val="000000"/>
          <w:sz w:val="24"/>
          <w:szCs w:val="24"/>
        </w:rPr>
        <w:t>5.3 Содержание дисциплины</w:t>
      </w:r>
    </w:p>
    <w:p w:rsidR="005B40D1" w:rsidRPr="004D21D0" w:rsidRDefault="005B40D1" w:rsidP="005B40D1">
      <w:pPr>
        <w:jc w:val="both"/>
        <w:rPr>
          <w:b/>
          <w:color w:val="000000"/>
        </w:rPr>
      </w:pPr>
      <w:r w:rsidRPr="004D21D0">
        <w:rPr>
          <w:b/>
          <w:color w:val="000000"/>
        </w:rPr>
        <w:t>Раздел I. Органы государственной власти РФ и зарубежных стран.</w:t>
      </w:r>
    </w:p>
    <w:p w:rsidR="005B40D1" w:rsidRPr="004D21D0" w:rsidRDefault="005B40D1" w:rsidP="005B40D1">
      <w:pPr>
        <w:jc w:val="both"/>
        <w:rPr>
          <w:b/>
          <w:bCs/>
          <w:color w:val="000000"/>
        </w:rPr>
      </w:pPr>
      <w:r w:rsidRPr="004D21D0">
        <w:rPr>
          <w:color w:val="000000"/>
        </w:rPr>
        <w:t>Тема 1. Правовой статус органа государственной власти, органа местного самоуправления.</w:t>
      </w:r>
    </w:p>
    <w:p w:rsidR="005B40D1" w:rsidRPr="004D21D0" w:rsidRDefault="005B40D1" w:rsidP="005B40D1">
      <w:pPr>
        <w:jc w:val="both"/>
        <w:rPr>
          <w:color w:val="000000"/>
        </w:rPr>
      </w:pPr>
      <w:r w:rsidRPr="004D21D0">
        <w:rPr>
          <w:color w:val="000000"/>
        </w:rPr>
        <w:t xml:space="preserve">Тема 2. Специфика правового статуса органа государственной власти РФ. </w:t>
      </w:r>
    </w:p>
    <w:p w:rsidR="005B40D1" w:rsidRPr="004D21D0" w:rsidRDefault="005B40D1" w:rsidP="005B40D1">
      <w:pPr>
        <w:jc w:val="both"/>
        <w:rPr>
          <w:b/>
          <w:bCs/>
          <w:color w:val="000000"/>
        </w:rPr>
      </w:pPr>
      <w:r w:rsidRPr="004D21D0">
        <w:rPr>
          <w:color w:val="000000"/>
        </w:rPr>
        <w:t xml:space="preserve">Тема 3. Правовое регулирование статуса органа государственной власти и органа местного самоуправления за рубежом. </w:t>
      </w:r>
    </w:p>
    <w:p w:rsidR="005B40D1" w:rsidRPr="004D21D0" w:rsidRDefault="005B40D1" w:rsidP="005B40D1">
      <w:pPr>
        <w:jc w:val="both"/>
        <w:rPr>
          <w:b/>
          <w:bCs/>
          <w:color w:val="000000"/>
        </w:rPr>
      </w:pPr>
      <w:r w:rsidRPr="004D21D0">
        <w:rPr>
          <w:color w:val="000000"/>
        </w:rPr>
        <w:t>Тема 4. Предмет, задачи, система и источники правового обеспечения государственной и муниципальной службы в РФ.</w:t>
      </w:r>
    </w:p>
    <w:p w:rsidR="005B40D1" w:rsidRDefault="005B40D1" w:rsidP="005B40D1">
      <w:pPr>
        <w:jc w:val="both"/>
        <w:rPr>
          <w:b/>
          <w:color w:val="000000"/>
        </w:rPr>
      </w:pPr>
    </w:p>
    <w:p w:rsidR="005B40D1" w:rsidRPr="004D21D0" w:rsidRDefault="005B40D1" w:rsidP="005B40D1">
      <w:pPr>
        <w:jc w:val="both"/>
        <w:rPr>
          <w:b/>
          <w:color w:val="000000"/>
        </w:rPr>
      </w:pPr>
      <w:r w:rsidRPr="004D21D0">
        <w:rPr>
          <w:b/>
          <w:color w:val="000000"/>
        </w:rPr>
        <w:t>Раздел II. Служебное право.</w:t>
      </w:r>
    </w:p>
    <w:p w:rsidR="005B40D1" w:rsidRPr="004D21D0" w:rsidRDefault="005B40D1" w:rsidP="005B40D1">
      <w:pPr>
        <w:jc w:val="both"/>
        <w:rPr>
          <w:b/>
          <w:bCs/>
          <w:color w:val="000000"/>
        </w:rPr>
      </w:pPr>
      <w:r w:rsidRPr="004D21D0">
        <w:rPr>
          <w:color w:val="000000"/>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p w:rsidR="005B40D1" w:rsidRPr="004D21D0" w:rsidRDefault="005B40D1" w:rsidP="005B40D1">
      <w:pPr>
        <w:jc w:val="both"/>
        <w:rPr>
          <w:b/>
          <w:bCs/>
          <w:color w:val="000000"/>
        </w:rPr>
      </w:pPr>
      <w:r w:rsidRPr="004D21D0">
        <w:rPr>
          <w:color w:val="000000"/>
        </w:rPr>
        <w:t>Тема 6. Понятие и виды источников служебного права. Конституционно - правовые основы государственной службы.</w:t>
      </w:r>
    </w:p>
    <w:p w:rsidR="005B40D1" w:rsidRPr="004D21D0" w:rsidRDefault="005B40D1" w:rsidP="005B40D1">
      <w:pPr>
        <w:jc w:val="both"/>
        <w:rPr>
          <w:b/>
          <w:bCs/>
          <w:color w:val="000000"/>
        </w:rPr>
      </w:pPr>
      <w:r w:rsidRPr="004D21D0">
        <w:rPr>
          <w:color w:val="000000"/>
        </w:rPr>
        <w:t xml:space="preserve">Тема 7. Федеральное и региональное законодательства по вопросам государственной и муниципальной службы. Правовое регулирование вопросов государственной и муниципальной службы за рубежом. </w:t>
      </w:r>
    </w:p>
    <w:p w:rsidR="005B40D1" w:rsidRDefault="005B40D1" w:rsidP="005B40D1">
      <w:pPr>
        <w:tabs>
          <w:tab w:val="left" w:pos="900"/>
        </w:tabs>
        <w:jc w:val="both"/>
        <w:rPr>
          <w:b/>
          <w:color w:val="000000"/>
        </w:rPr>
      </w:pPr>
    </w:p>
    <w:p w:rsidR="005B40D1" w:rsidRPr="004D21D0" w:rsidRDefault="005B40D1" w:rsidP="005B40D1">
      <w:pPr>
        <w:tabs>
          <w:tab w:val="left" w:pos="900"/>
        </w:tabs>
        <w:jc w:val="both"/>
        <w:rPr>
          <w:b/>
          <w:color w:val="000000"/>
        </w:rPr>
      </w:pPr>
      <w:r w:rsidRPr="004D21D0">
        <w:rPr>
          <w:b/>
          <w:color w:val="000000"/>
        </w:rPr>
        <w:t xml:space="preserve">Раздел </w:t>
      </w:r>
      <w:r w:rsidRPr="004D21D0">
        <w:rPr>
          <w:b/>
          <w:color w:val="000000"/>
          <w:lang w:val="en-US"/>
        </w:rPr>
        <w:t>II</w:t>
      </w:r>
      <w:r w:rsidRPr="004D21D0">
        <w:rPr>
          <w:b/>
          <w:color w:val="000000"/>
        </w:rPr>
        <w:t>I. Основы государственной и муниципальной служб в РФ.</w:t>
      </w:r>
    </w:p>
    <w:p w:rsidR="005B40D1" w:rsidRPr="004D21D0" w:rsidRDefault="005B40D1" w:rsidP="005B40D1">
      <w:pPr>
        <w:tabs>
          <w:tab w:val="left" w:pos="900"/>
        </w:tabs>
        <w:jc w:val="both"/>
        <w:rPr>
          <w:color w:val="000000"/>
        </w:rPr>
      </w:pPr>
      <w:r w:rsidRPr="004D21D0">
        <w:rPr>
          <w:color w:val="000000"/>
        </w:rPr>
        <w:t>Тема 8. Социальный характер публичной службы. Государственная служба.</w:t>
      </w:r>
    </w:p>
    <w:p w:rsidR="005B40D1" w:rsidRPr="004D21D0" w:rsidRDefault="005B40D1" w:rsidP="005B40D1">
      <w:pPr>
        <w:rPr>
          <w:color w:val="000000"/>
        </w:rPr>
      </w:pPr>
      <w:r w:rsidRPr="004D21D0">
        <w:rPr>
          <w:color w:val="000000"/>
        </w:rPr>
        <w:t>Тема 9. Системы государственной службы. Виды государственной службы. Государственная служба субъектов РФ. Муниципальная служба.</w:t>
      </w:r>
    </w:p>
    <w:p w:rsidR="005B40D1" w:rsidRPr="004D21D0" w:rsidRDefault="005B40D1" w:rsidP="005B40D1">
      <w:pPr>
        <w:rPr>
          <w:color w:val="000000"/>
        </w:rPr>
      </w:pPr>
      <w:r w:rsidRPr="004D21D0">
        <w:rPr>
          <w:color w:val="000000"/>
        </w:rPr>
        <w:t xml:space="preserve">Тема 10.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p w:rsidR="005B40D1" w:rsidRPr="004D21D0" w:rsidRDefault="005B40D1" w:rsidP="005B40D1">
      <w:pPr>
        <w:rPr>
          <w:color w:val="000000"/>
        </w:rPr>
      </w:pPr>
      <w:r w:rsidRPr="004D21D0">
        <w:rPr>
          <w:color w:val="000000"/>
        </w:rPr>
        <w:t xml:space="preserve">Тема 11. Понятие и виды муниципальной должности. Квалификационные требования по государственным должностям государственной службы. </w:t>
      </w:r>
    </w:p>
    <w:p w:rsidR="005B40D1" w:rsidRPr="004D21D0" w:rsidRDefault="005B40D1" w:rsidP="005B40D1">
      <w:pPr>
        <w:rPr>
          <w:color w:val="000000"/>
        </w:rPr>
      </w:pPr>
      <w:r w:rsidRPr="004D21D0">
        <w:rPr>
          <w:color w:val="000000"/>
        </w:rPr>
        <w:t xml:space="preserve">Тема 12. Классификация государственных должностей. Должностные инструкции. Публично- правовое регулирование государственных должностей.  </w:t>
      </w:r>
    </w:p>
    <w:p w:rsidR="005B40D1" w:rsidRDefault="005B40D1" w:rsidP="005B40D1">
      <w:pPr>
        <w:tabs>
          <w:tab w:val="left" w:pos="900"/>
        </w:tabs>
        <w:jc w:val="both"/>
        <w:rPr>
          <w:b/>
          <w:color w:val="000000"/>
        </w:rPr>
      </w:pPr>
    </w:p>
    <w:p w:rsidR="005B40D1" w:rsidRPr="00DB3E2C" w:rsidRDefault="005B40D1" w:rsidP="005B40D1">
      <w:pPr>
        <w:tabs>
          <w:tab w:val="left" w:pos="900"/>
        </w:tabs>
        <w:jc w:val="both"/>
        <w:rPr>
          <w:b/>
          <w:color w:val="000000"/>
        </w:rPr>
      </w:pPr>
      <w:r w:rsidRPr="004D21D0">
        <w:rPr>
          <w:b/>
          <w:color w:val="000000"/>
        </w:rPr>
        <w:t xml:space="preserve">Раздел </w:t>
      </w:r>
      <w:r w:rsidRPr="004D21D0">
        <w:rPr>
          <w:b/>
          <w:color w:val="000000"/>
          <w:lang w:val="en-US"/>
        </w:rPr>
        <w:t>IV</w:t>
      </w:r>
      <w:r w:rsidRPr="004D21D0">
        <w:rPr>
          <w:b/>
          <w:color w:val="000000"/>
        </w:rPr>
        <w:t>. Порядок прохождения государственной и муниципальной служб РФ.</w:t>
      </w:r>
    </w:p>
    <w:p w:rsidR="005B40D1" w:rsidRPr="004D21D0" w:rsidRDefault="005B40D1" w:rsidP="005B40D1">
      <w:pPr>
        <w:rPr>
          <w:color w:val="000000"/>
        </w:rPr>
      </w:pPr>
      <w:r w:rsidRPr="004D21D0">
        <w:rPr>
          <w:color w:val="000000"/>
        </w:rPr>
        <w:t>Тема 13. Понятие, структура и содержание правового положения государственных и муниципальных служащих в РФ.</w:t>
      </w:r>
    </w:p>
    <w:p w:rsidR="005B40D1" w:rsidRPr="004D21D0" w:rsidRDefault="005B40D1" w:rsidP="005B40D1">
      <w:pPr>
        <w:rPr>
          <w:color w:val="000000"/>
        </w:rPr>
      </w:pPr>
      <w:r w:rsidRPr="004D21D0">
        <w:rPr>
          <w:color w:val="000000"/>
        </w:rPr>
        <w:t>Тема 14. Контроль и надзор в системе государственной и муниципальной службы.</w:t>
      </w:r>
    </w:p>
    <w:p w:rsidR="005B40D1" w:rsidRPr="004D21D0" w:rsidRDefault="005B40D1" w:rsidP="005B40D1">
      <w:pPr>
        <w:rPr>
          <w:color w:val="000000"/>
        </w:rPr>
      </w:pPr>
      <w:r w:rsidRPr="004D21D0">
        <w:rPr>
          <w:color w:val="000000"/>
        </w:rPr>
        <w:t>Тема 15. Социальное обеспечение и социальная защита государственных и муниципальных служащих.</w:t>
      </w:r>
    </w:p>
    <w:p w:rsidR="005B40D1" w:rsidRPr="004D21D0" w:rsidRDefault="005B40D1" w:rsidP="005B40D1">
      <w:pPr>
        <w:rPr>
          <w:color w:val="000000"/>
        </w:rPr>
      </w:pPr>
      <w:r w:rsidRPr="004D21D0">
        <w:rPr>
          <w:color w:val="000000"/>
        </w:rPr>
        <w:t>Тема 16. Трудовые отношения на государственной и муниципальной службе.</w:t>
      </w:r>
    </w:p>
    <w:p w:rsidR="005B40D1" w:rsidRPr="004D21D0" w:rsidRDefault="005B40D1" w:rsidP="005B40D1">
      <w:pPr>
        <w:tabs>
          <w:tab w:val="left" w:pos="900"/>
        </w:tabs>
        <w:jc w:val="both"/>
        <w:rPr>
          <w:color w:val="000000"/>
          <w:sz w:val="22"/>
          <w:szCs w:val="22"/>
        </w:rPr>
      </w:pPr>
    </w:p>
    <w:p w:rsidR="005B40D1" w:rsidRPr="004D21D0" w:rsidRDefault="005B40D1" w:rsidP="005B40D1">
      <w:pPr>
        <w:tabs>
          <w:tab w:val="left" w:pos="900"/>
        </w:tabs>
        <w:ind w:firstLine="709"/>
        <w:jc w:val="both"/>
        <w:rPr>
          <w:b/>
          <w:color w:val="000000"/>
          <w:sz w:val="24"/>
          <w:szCs w:val="24"/>
        </w:rPr>
      </w:pPr>
      <w:r w:rsidRPr="004D21D0">
        <w:rPr>
          <w:b/>
          <w:color w:val="000000"/>
          <w:sz w:val="24"/>
          <w:szCs w:val="24"/>
        </w:rPr>
        <w:t>6. Перечень учебно-методического обеспечения для самостоятельной работы обучающихся по дисциплине</w:t>
      </w:r>
    </w:p>
    <w:p w:rsidR="005B40D1" w:rsidRPr="004D21D0" w:rsidRDefault="005B40D1" w:rsidP="005B40D1">
      <w:pPr>
        <w:pStyle w:val="a4"/>
        <w:numPr>
          <w:ilvl w:val="0"/>
          <w:numId w:val="6"/>
        </w:numPr>
        <w:ind w:left="284" w:hanging="426"/>
        <w:jc w:val="both"/>
        <w:rPr>
          <w:rFonts w:ascii="Times New Roman" w:hAnsi="Times New Roman"/>
          <w:color w:val="000000"/>
          <w:sz w:val="24"/>
          <w:szCs w:val="24"/>
        </w:rPr>
      </w:pPr>
      <w:r w:rsidRPr="00DD60A4">
        <w:rPr>
          <w:rFonts w:ascii="Times New Roman" w:hAnsi="Times New Roman"/>
          <w:color w:val="000000"/>
          <w:sz w:val="24"/>
          <w:szCs w:val="24"/>
        </w:rPr>
        <w:t>Методические указания для обучающихся по освоению дисциплины «Пра</w:t>
      </w:r>
      <w:r w:rsidR="00F35D82">
        <w:rPr>
          <w:rFonts w:ascii="Times New Roman" w:hAnsi="Times New Roman"/>
          <w:color w:val="000000"/>
          <w:sz w:val="24"/>
          <w:szCs w:val="24"/>
        </w:rPr>
        <w:t>вовые основы российского государства</w:t>
      </w:r>
      <w:r w:rsidRPr="00DD60A4">
        <w:rPr>
          <w:rFonts w:ascii="Times New Roman" w:hAnsi="Times New Roman"/>
          <w:color w:val="000000"/>
          <w:sz w:val="24"/>
          <w:szCs w:val="24"/>
        </w:rPr>
        <w:t>»</w:t>
      </w:r>
      <w:r w:rsidR="00F35D82">
        <w:rPr>
          <w:rFonts w:ascii="Times New Roman" w:hAnsi="Times New Roman"/>
          <w:color w:val="000000"/>
          <w:sz w:val="24"/>
          <w:szCs w:val="24"/>
        </w:rPr>
        <w:t xml:space="preserve"> </w:t>
      </w:r>
      <w:r w:rsidRPr="00DD60A4">
        <w:rPr>
          <w:rFonts w:ascii="Times New Roman" w:hAnsi="Times New Roman"/>
          <w:color w:val="000000"/>
          <w:sz w:val="24"/>
          <w:szCs w:val="24"/>
        </w:rPr>
        <w:t>/</w:t>
      </w:r>
      <w:r w:rsidRPr="00DD60A4">
        <w:rPr>
          <w:rFonts w:ascii="Times New Roman" w:hAnsi="Times New Roman"/>
          <w:color w:val="000000"/>
          <w:spacing w:val="-3"/>
          <w:sz w:val="24"/>
          <w:szCs w:val="24"/>
        </w:rPr>
        <w:t xml:space="preserve"> </w:t>
      </w:r>
      <w:r w:rsidR="00F35D82">
        <w:rPr>
          <w:rFonts w:ascii="Times New Roman" w:hAnsi="Times New Roman"/>
          <w:color w:val="000000"/>
          <w:spacing w:val="-3"/>
          <w:sz w:val="24"/>
          <w:szCs w:val="24"/>
        </w:rPr>
        <w:t>Г.И. Лобжанидзе</w:t>
      </w:r>
      <w:r w:rsidRPr="00DD60A4">
        <w:rPr>
          <w:rFonts w:ascii="Times New Roman" w:hAnsi="Times New Roman"/>
          <w:color w:val="000000"/>
          <w:sz w:val="24"/>
          <w:szCs w:val="24"/>
        </w:rPr>
        <w:t>. – Омск</w:t>
      </w:r>
      <w:r w:rsidRPr="004D21D0">
        <w:rPr>
          <w:rFonts w:ascii="Times New Roman" w:hAnsi="Times New Roman"/>
          <w:color w:val="000000"/>
          <w:sz w:val="24"/>
          <w:szCs w:val="24"/>
        </w:rPr>
        <w:t>: Изд-во Ом</w:t>
      </w:r>
      <w:r>
        <w:rPr>
          <w:rFonts w:ascii="Times New Roman" w:hAnsi="Times New Roman"/>
          <w:color w:val="000000"/>
          <w:sz w:val="24"/>
          <w:szCs w:val="24"/>
        </w:rPr>
        <w:t xml:space="preserve">ской гуманитарной академии, </w:t>
      </w:r>
      <w:r w:rsidR="00F35D82">
        <w:rPr>
          <w:rFonts w:ascii="Times New Roman" w:hAnsi="Times New Roman"/>
          <w:color w:val="000000"/>
          <w:sz w:val="24"/>
          <w:szCs w:val="24"/>
        </w:rPr>
        <w:t>2020</w:t>
      </w:r>
      <w:r w:rsidRPr="00F35D82">
        <w:rPr>
          <w:rFonts w:ascii="Times New Roman" w:hAnsi="Times New Roman"/>
          <w:color w:val="000000"/>
          <w:sz w:val="24"/>
          <w:szCs w:val="24"/>
        </w:rPr>
        <w:t>.</w:t>
      </w:r>
      <w:r w:rsidRPr="004D21D0">
        <w:rPr>
          <w:rFonts w:ascii="Times New Roman" w:hAnsi="Times New Roman"/>
          <w:color w:val="000000"/>
          <w:sz w:val="24"/>
          <w:szCs w:val="24"/>
        </w:rPr>
        <w:t xml:space="preserve"> </w:t>
      </w:r>
    </w:p>
    <w:p w:rsidR="005B40D1" w:rsidRPr="00D67FEA" w:rsidRDefault="005B40D1" w:rsidP="005B40D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B40D1" w:rsidRPr="00D67FEA" w:rsidRDefault="005B40D1" w:rsidP="005B40D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40D1" w:rsidRPr="00D67FEA" w:rsidRDefault="005B40D1" w:rsidP="005B40D1">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B40D1" w:rsidRPr="004D21D0" w:rsidRDefault="005B40D1" w:rsidP="005B40D1">
      <w:pPr>
        <w:ind w:firstLine="709"/>
        <w:jc w:val="both"/>
        <w:rPr>
          <w:rFonts w:eastAsia="Calibri"/>
          <w:b/>
          <w:color w:val="000000"/>
          <w:sz w:val="24"/>
          <w:szCs w:val="24"/>
        </w:rPr>
      </w:pPr>
    </w:p>
    <w:p w:rsidR="005B40D1" w:rsidRPr="004D21D0" w:rsidRDefault="005B40D1" w:rsidP="005B40D1">
      <w:pPr>
        <w:ind w:firstLine="709"/>
        <w:jc w:val="both"/>
        <w:rPr>
          <w:b/>
          <w:color w:val="000000"/>
          <w:sz w:val="24"/>
          <w:szCs w:val="24"/>
        </w:rPr>
      </w:pPr>
      <w:r>
        <w:rPr>
          <w:b/>
          <w:color w:val="000000"/>
          <w:sz w:val="24"/>
          <w:szCs w:val="24"/>
        </w:rPr>
        <w:t>7</w:t>
      </w:r>
      <w:r w:rsidRPr="004D21D0">
        <w:rPr>
          <w:b/>
          <w:color w:val="000000"/>
          <w:sz w:val="24"/>
          <w:szCs w:val="24"/>
        </w:rPr>
        <w:t>. Перечень основной и дополнительной учебной литературы, необходимой для освоения дисциплины</w:t>
      </w:r>
    </w:p>
    <w:p w:rsidR="005B40D1" w:rsidRPr="00CD1322" w:rsidRDefault="005B40D1" w:rsidP="005B40D1">
      <w:pPr>
        <w:widowControl/>
        <w:tabs>
          <w:tab w:val="left" w:pos="993"/>
        </w:tabs>
        <w:autoSpaceDE/>
        <w:autoSpaceDN/>
        <w:adjustRightInd/>
        <w:ind w:firstLine="709"/>
        <w:jc w:val="both"/>
        <w:rPr>
          <w:b/>
          <w:bCs/>
          <w:color w:val="000000"/>
          <w:sz w:val="24"/>
          <w:szCs w:val="24"/>
        </w:rPr>
      </w:pPr>
      <w:r w:rsidRPr="00CD1322">
        <w:rPr>
          <w:b/>
          <w:bCs/>
          <w:color w:val="000000"/>
          <w:sz w:val="24"/>
          <w:szCs w:val="24"/>
        </w:rPr>
        <w:t>Основная:</w:t>
      </w:r>
    </w:p>
    <w:p w:rsidR="005B40D1" w:rsidRPr="005F7E87" w:rsidRDefault="005F7E87" w:rsidP="005B40D1">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CFCFC"/>
        </w:rPr>
      </w:pPr>
      <w:r w:rsidRPr="005F7E87">
        <w:rPr>
          <w:rFonts w:ascii="Times New Roman" w:eastAsia="Times New Roman" w:hAnsi="Times New Roman"/>
          <w:color w:val="000000"/>
          <w:sz w:val="24"/>
          <w:szCs w:val="24"/>
          <w:shd w:val="clear" w:color="auto" w:fill="FFFFFF"/>
          <w:lang w:eastAsia="ru-RU"/>
        </w:rPr>
        <w:t>Правоведение : учебник и практикум для вузов / С. И. Некрасов [и др.] ; под редакцией С. И. Некрасова. — 3-е изд., перераб. и доп. — Москва : Издательство Юрайт, 2020. — 455 с. — (Высшее образование). — ISBN 978-5-534-03349-6. — Текст : электронный // ЭБС Юрайт [сайт]. — URL: </w:t>
      </w:r>
      <w:hyperlink r:id="rId9" w:history="1">
        <w:r w:rsidR="00703EF3">
          <w:rPr>
            <w:rStyle w:val="a7"/>
            <w:rFonts w:ascii="Times New Roman" w:eastAsia="Times New Roman" w:hAnsi="Times New Roman"/>
            <w:sz w:val="24"/>
            <w:szCs w:val="24"/>
            <w:shd w:val="clear" w:color="auto" w:fill="FFFFFF"/>
            <w:lang w:eastAsia="ru-RU"/>
          </w:rPr>
          <w:t>https://urait.ru/bcode/449851</w:t>
        </w:r>
      </w:hyperlink>
    </w:p>
    <w:p w:rsidR="005B40D1" w:rsidRPr="005F7E87" w:rsidRDefault="005F7E87" w:rsidP="005B40D1">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CFCFC"/>
        </w:rPr>
      </w:pPr>
      <w:r w:rsidRPr="005F7E87">
        <w:rPr>
          <w:rFonts w:ascii="Times New Roman" w:eastAsia="Times New Roman" w:hAnsi="Times New Roman"/>
          <w:i/>
          <w:iCs/>
          <w:color w:val="000000"/>
          <w:sz w:val="24"/>
          <w:szCs w:val="24"/>
          <w:shd w:val="clear" w:color="auto" w:fill="FFFFFF"/>
          <w:lang w:eastAsia="ru-RU"/>
        </w:rPr>
        <w:t>Бялт, В. С. </w:t>
      </w:r>
      <w:r w:rsidRPr="005F7E87">
        <w:rPr>
          <w:rFonts w:ascii="Times New Roman" w:eastAsia="Times New Roman" w:hAnsi="Times New Roman"/>
          <w:color w:val="000000"/>
          <w:sz w:val="24"/>
          <w:szCs w:val="24"/>
          <w:shd w:val="clear" w:color="auto" w:fill="FFFFFF"/>
          <w:lang w:eastAsia="ru-RU"/>
        </w:rPr>
        <w:t> Правоведение : учебное пособие для вузов / В. С. Бялт. — 2-е изд., испр. и доп. — Москва : Издательство Юрайт, 2020. — 302 с. — (Высшее образование). — ISBN 978-5-534-07626-4. — Текст : электронный // ЭБС Юрайт [сайт]. — URL: </w:t>
      </w:r>
      <w:hyperlink r:id="rId10" w:history="1">
        <w:r w:rsidR="00703EF3">
          <w:rPr>
            <w:rStyle w:val="a7"/>
            <w:rFonts w:ascii="Times New Roman" w:eastAsia="Times New Roman" w:hAnsi="Times New Roman"/>
            <w:sz w:val="24"/>
            <w:szCs w:val="24"/>
            <w:shd w:val="clear" w:color="auto" w:fill="FFFFFF"/>
            <w:lang w:eastAsia="ru-RU"/>
          </w:rPr>
          <w:t>https://urait.ru/bcode/453269</w:t>
        </w:r>
      </w:hyperlink>
    </w:p>
    <w:p w:rsidR="005B40D1" w:rsidRPr="00B11EE3" w:rsidRDefault="005B40D1" w:rsidP="005B40D1">
      <w:pPr>
        <w:pStyle w:val="a4"/>
        <w:tabs>
          <w:tab w:val="left" w:pos="993"/>
        </w:tabs>
        <w:spacing w:after="0" w:line="240" w:lineRule="auto"/>
        <w:ind w:left="0" w:firstLine="709"/>
        <w:jc w:val="both"/>
        <w:rPr>
          <w:rFonts w:ascii="Times New Roman" w:hAnsi="Times New Roman"/>
          <w:b/>
          <w:bCs/>
          <w:color w:val="000000"/>
          <w:sz w:val="24"/>
          <w:szCs w:val="24"/>
        </w:rPr>
      </w:pPr>
    </w:p>
    <w:p w:rsidR="005B40D1" w:rsidRPr="00B11EE3" w:rsidRDefault="005B40D1" w:rsidP="005B40D1">
      <w:pPr>
        <w:pStyle w:val="a4"/>
        <w:tabs>
          <w:tab w:val="left" w:pos="993"/>
        </w:tabs>
        <w:spacing w:after="0" w:line="240" w:lineRule="auto"/>
        <w:ind w:left="0" w:firstLine="709"/>
        <w:jc w:val="both"/>
        <w:rPr>
          <w:rFonts w:ascii="Times New Roman" w:hAnsi="Times New Roman"/>
          <w:b/>
          <w:bCs/>
          <w:color w:val="000000"/>
          <w:sz w:val="24"/>
          <w:szCs w:val="24"/>
        </w:rPr>
      </w:pPr>
      <w:r w:rsidRPr="00B11EE3">
        <w:rPr>
          <w:rFonts w:ascii="Times New Roman" w:hAnsi="Times New Roman"/>
          <w:b/>
          <w:bCs/>
          <w:color w:val="000000"/>
          <w:sz w:val="24"/>
          <w:szCs w:val="24"/>
        </w:rPr>
        <w:lastRenderedPageBreak/>
        <w:t>Дополнительная:</w:t>
      </w:r>
    </w:p>
    <w:p w:rsidR="005B40D1" w:rsidRPr="005F7E87" w:rsidRDefault="005F7E87" w:rsidP="005B40D1">
      <w:pPr>
        <w:pStyle w:val="a4"/>
        <w:numPr>
          <w:ilvl w:val="0"/>
          <w:numId w:val="11"/>
        </w:numPr>
        <w:tabs>
          <w:tab w:val="left" w:pos="709"/>
          <w:tab w:val="left" w:pos="993"/>
        </w:tabs>
        <w:spacing w:after="0" w:line="240" w:lineRule="auto"/>
        <w:ind w:left="0" w:firstLine="709"/>
        <w:jc w:val="both"/>
        <w:rPr>
          <w:rFonts w:ascii="Times New Roman" w:hAnsi="Times New Roman"/>
          <w:b/>
          <w:bCs/>
          <w:color w:val="000000"/>
          <w:sz w:val="24"/>
          <w:szCs w:val="24"/>
        </w:rPr>
      </w:pPr>
      <w:r w:rsidRPr="005F7E87">
        <w:rPr>
          <w:rFonts w:ascii="Times New Roman" w:eastAsia="Times New Roman" w:hAnsi="Times New Roman"/>
          <w:color w:val="000000"/>
          <w:sz w:val="24"/>
          <w:szCs w:val="24"/>
          <w:shd w:val="clear" w:color="auto" w:fill="FFFFFF"/>
          <w:lang w:eastAsia="ru-RU"/>
        </w:rPr>
        <w:t>Правоведение : учебник и практикум для вузов / под редакцией А. Я. Рыженкова. — 4-е изд., перераб. и доп. — Москва : Издательство Юрайт, 2020. — 317 с. — (Высшее образование). — ISBN 978-5-534-06385-1. — Текст : электронный // ЭБС Юрайт [сайт]. — URL: </w:t>
      </w:r>
      <w:hyperlink r:id="rId11" w:history="1">
        <w:r w:rsidR="00703EF3">
          <w:rPr>
            <w:rStyle w:val="a7"/>
            <w:rFonts w:ascii="Times New Roman" w:eastAsia="Times New Roman" w:hAnsi="Times New Roman"/>
            <w:sz w:val="24"/>
            <w:szCs w:val="24"/>
            <w:shd w:val="clear" w:color="auto" w:fill="FFFFFF"/>
            <w:lang w:eastAsia="ru-RU"/>
          </w:rPr>
          <w:t>https://urait.ru/bcode/449962</w:t>
        </w:r>
      </w:hyperlink>
      <w:r w:rsidR="005B40D1" w:rsidRPr="005F7E87">
        <w:rPr>
          <w:rFonts w:ascii="Times New Roman" w:hAnsi="Times New Roman"/>
          <w:sz w:val="24"/>
          <w:szCs w:val="24"/>
        </w:rPr>
        <w:t xml:space="preserve"> </w:t>
      </w:r>
      <w:r w:rsidR="005B40D1" w:rsidRPr="005F7E87">
        <w:rPr>
          <w:rFonts w:ascii="Times New Roman" w:hAnsi="Times New Roman"/>
          <w:color w:val="000000"/>
          <w:sz w:val="24"/>
          <w:szCs w:val="24"/>
          <w:shd w:val="clear" w:color="auto" w:fill="FCFCFC"/>
        </w:rPr>
        <w:t xml:space="preserve">  </w:t>
      </w:r>
    </w:p>
    <w:p w:rsidR="005B40D1" w:rsidRPr="005F7E87" w:rsidRDefault="005F7E87" w:rsidP="005B40D1">
      <w:pPr>
        <w:pStyle w:val="a4"/>
        <w:numPr>
          <w:ilvl w:val="0"/>
          <w:numId w:val="11"/>
        </w:numPr>
        <w:tabs>
          <w:tab w:val="left" w:pos="709"/>
          <w:tab w:val="left" w:pos="993"/>
        </w:tabs>
        <w:spacing w:after="0" w:line="240" w:lineRule="auto"/>
        <w:ind w:left="0" w:firstLine="709"/>
        <w:jc w:val="both"/>
        <w:rPr>
          <w:rFonts w:ascii="Times New Roman" w:hAnsi="Times New Roman"/>
          <w:b/>
          <w:bCs/>
          <w:color w:val="000000"/>
          <w:sz w:val="24"/>
          <w:szCs w:val="24"/>
        </w:rPr>
      </w:pPr>
      <w:r w:rsidRPr="005F7E87">
        <w:rPr>
          <w:rFonts w:ascii="Times New Roman" w:eastAsia="Times New Roman" w:hAnsi="Times New Roman"/>
          <w:color w:val="000000"/>
          <w:sz w:val="24"/>
          <w:szCs w:val="24"/>
          <w:shd w:val="clear" w:color="auto" w:fill="FFFFFF"/>
          <w:lang w:eastAsia="ru-RU"/>
        </w:rPr>
        <w:t>Правоведение : учебник для вузов / В. И. Авдийский [и др.] ; под редакцией В. И. Авдийского. — 4-е изд., перераб. и доп. — Москва : Издательство Юрайт, 2020. — 333 с. — (Высшее образование). — ISBN 978-5-534-03569-8. — Текст : электронный // ЭБС Юрайт [сайт]. — URL: </w:t>
      </w:r>
      <w:hyperlink r:id="rId12" w:history="1">
        <w:r w:rsidR="00703EF3">
          <w:rPr>
            <w:rStyle w:val="a7"/>
            <w:rFonts w:ascii="Times New Roman" w:eastAsia="Times New Roman" w:hAnsi="Times New Roman"/>
            <w:sz w:val="24"/>
            <w:szCs w:val="24"/>
            <w:shd w:val="clear" w:color="auto" w:fill="FFFFFF"/>
            <w:lang w:eastAsia="ru-RU"/>
          </w:rPr>
          <w:t>https://urait.ru/bcode/449892</w:t>
        </w:r>
      </w:hyperlink>
      <w:r w:rsidR="005B40D1" w:rsidRPr="005F7E87">
        <w:rPr>
          <w:rFonts w:ascii="Times New Roman" w:hAnsi="Times New Roman"/>
          <w:sz w:val="24"/>
          <w:szCs w:val="24"/>
        </w:rPr>
        <w:t xml:space="preserve"> </w:t>
      </w:r>
      <w:r w:rsidR="005B40D1" w:rsidRPr="005F7E87">
        <w:rPr>
          <w:rFonts w:ascii="Times New Roman" w:hAnsi="Times New Roman"/>
          <w:b/>
          <w:bCs/>
          <w:color w:val="000000"/>
          <w:sz w:val="24"/>
          <w:szCs w:val="24"/>
        </w:rPr>
        <w:t xml:space="preserve"> </w:t>
      </w:r>
    </w:p>
    <w:p w:rsidR="005B40D1" w:rsidRPr="004D21D0" w:rsidRDefault="005B40D1" w:rsidP="005B40D1">
      <w:pPr>
        <w:pStyle w:val="a4"/>
        <w:tabs>
          <w:tab w:val="left" w:pos="406"/>
        </w:tabs>
        <w:spacing w:after="0" w:line="240" w:lineRule="auto"/>
        <w:ind w:left="709"/>
        <w:jc w:val="both"/>
        <w:rPr>
          <w:rFonts w:ascii="Times New Roman" w:hAnsi="Times New Roman"/>
          <w:b/>
          <w:bCs/>
          <w:i/>
          <w:color w:val="000000"/>
          <w:sz w:val="24"/>
          <w:szCs w:val="24"/>
        </w:rPr>
      </w:pPr>
    </w:p>
    <w:p w:rsidR="005B40D1" w:rsidRPr="004D21D0" w:rsidRDefault="005B40D1" w:rsidP="005B40D1">
      <w:pPr>
        <w:ind w:firstLine="709"/>
        <w:jc w:val="both"/>
        <w:rPr>
          <w:b/>
          <w:color w:val="000000"/>
          <w:sz w:val="24"/>
          <w:szCs w:val="24"/>
        </w:rPr>
      </w:pPr>
      <w:r>
        <w:rPr>
          <w:b/>
          <w:color w:val="000000"/>
          <w:sz w:val="24"/>
          <w:szCs w:val="24"/>
        </w:rPr>
        <w:t>8</w:t>
      </w:r>
      <w:r w:rsidRPr="004D21D0">
        <w:rPr>
          <w:b/>
          <w:color w:val="000000"/>
          <w:sz w:val="24"/>
          <w:szCs w:val="24"/>
        </w:rPr>
        <w:t>. Перечень ресурсов информационно-телекоммуникационной сети «Интернет», необходимых для освоения дисциплины</w:t>
      </w:r>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w:t>
      </w:r>
      <w:r w:rsidRPr="004D21D0">
        <w:rPr>
          <w:rFonts w:ascii="Times New Roman" w:hAnsi="Times New Roman"/>
          <w:color w:val="000000"/>
          <w:sz w:val="24"/>
          <w:szCs w:val="24"/>
          <w:lang w:val="en-US"/>
        </w:rPr>
        <w:t>IPRBooks</w:t>
      </w:r>
      <w:r w:rsidRPr="004D21D0">
        <w:rPr>
          <w:rFonts w:ascii="Times New Roman" w:hAnsi="Times New Roman"/>
          <w:color w:val="000000"/>
          <w:sz w:val="24"/>
          <w:szCs w:val="24"/>
        </w:rPr>
        <w:t xml:space="preserve">  Режим доступа: </w:t>
      </w:r>
      <w:hyperlink r:id="rId13" w:history="1">
        <w:r w:rsidR="00703EF3">
          <w:rPr>
            <w:rStyle w:val="a7"/>
            <w:rFonts w:ascii="Times New Roman" w:hAnsi="Times New Roman"/>
            <w:sz w:val="24"/>
            <w:szCs w:val="24"/>
          </w:rPr>
          <w:t>http://www.iprbookshop.ru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издательства «Юрайт» Режим доступа: </w:t>
      </w:r>
      <w:hyperlink r:id="rId14" w:history="1">
        <w:r w:rsidR="00703EF3">
          <w:rPr>
            <w:rStyle w:val="a7"/>
            <w:rFonts w:ascii="Times New Roman" w:hAnsi="Times New Roman"/>
            <w:sz w:val="24"/>
            <w:szCs w:val="24"/>
          </w:rPr>
          <w:t>http://biblio-online.ru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03EF3">
          <w:rPr>
            <w:rStyle w:val="a7"/>
            <w:rFonts w:ascii="Times New Roman" w:hAnsi="Times New Roman"/>
            <w:sz w:val="24"/>
            <w:szCs w:val="24"/>
          </w:rPr>
          <w:t>http://window.edu.ru/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Научная электронная библиотека e-library.ru Режим доступа: </w:t>
      </w:r>
      <w:hyperlink r:id="rId16" w:history="1">
        <w:r w:rsidR="00703EF3">
          <w:rPr>
            <w:rStyle w:val="a7"/>
            <w:rFonts w:ascii="Times New Roman" w:hAnsi="Times New Roman"/>
            <w:sz w:val="24"/>
            <w:szCs w:val="24"/>
          </w:rPr>
          <w:t>http://elibrary.ru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Ресурсы издательства Elsevier Режим доступа:  </w:t>
      </w:r>
      <w:hyperlink r:id="rId17" w:history="1">
        <w:r w:rsidR="00703EF3">
          <w:rPr>
            <w:rStyle w:val="a7"/>
            <w:rFonts w:ascii="Times New Roman" w:hAnsi="Times New Roman"/>
            <w:sz w:val="24"/>
            <w:szCs w:val="24"/>
          </w:rPr>
          <w:t>http://www.sciencedirect.com</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Федеральный портал «Российское образование» Режим доступа:  </w:t>
      </w:r>
      <w:hyperlink r:id="rId18" w:history="1">
        <w:r w:rsidR="009C260B">
          <w:rPr>
            <w:rStyle w:val="a7"/>
            <w:rFonts w:ascii="Times New Roman" w:hAnsi="Times New Roman"/>
            <w:sz w:val="24"/>
            <w:szCs w:val="24"/>
          </w:rPr>
          <w:t>www.edu.ru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Кембриджского университета Режим доступа: </w:t>
      </w:r>
      <w:hyperlink r:id="rId19" w:history="1">
        <w:r w:rsidR="00703EF3">
          <w:rPr>
            <w:rStyle w:val="a7"/>
            <w:rFonts w:ascii="Times New Roman" w:hAnsi="Times New Roman"/>
            <w:sz w:val="24"/>
            <w:szCs w:val="24"/>
          </w:rPr>
          <w:t>http://journals.cambridge.org</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Оксфордского университета Режим доступа:  </w:t>
      </w:r>
      <w:hyperlink r:id="rId20" w:history="1">
        <w:r w:rsidR="00703EF3">
          <w:rPr>
            <w:rStyle w:val="a7"/>
            <w:rFonts w:ascii="Times New Roman" w:hAnsi="Times New Roman"/>
            <w:sz w:val="24"/>
            <w:szCs w:val="24"/>
          </w:rPr>
          <w:t>http://www.oxfordjoumals.org</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Словари и энциклопедии на Академике Режим доступа: </w:t>
      </w:r>
      <w:hyperlink r:id="rId21" w:history="1">
        <w:r w:rsidR="00703EF3">
          <w:rPr>
            <w:rStyle w:val="a7"/>
            <w:rFonts w:ascii="Times New Roman" w:hAnsi="Times New Roman"/>
            <w:sz w:val="24"/>
            <w:szCs w:val="24"/>
          </w:rPr>
          <w:t>http://dic.academic.ru/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03EF3">
          <w:rPr>
            <w:rStyle w:val="a7"/>
            <w:rFonts w:ascii="Times New Roman" w:hAnsi="Times New Roman"/>
            <w:sz w:val="24"/>
            <w:szCs w:val="24"/>
          </w:rPr>
          <w:t>http://www.benran.ru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03EF3">
          <w:rPr>
            <w:rStyle w:val="a7"/>
            <w:rFonts w:ascii="Times New Roman" w:hAnsi="Times New Roman"/>
            <w:sz w:val="24"/>
            <w:szCs w:val="24"/>
          </w:rPr>
          <w:t>http://diss.rsl.ru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03EF3">
          <w:rPr>
            <w:rStyle w:val="a7"/>
            <w:rFonts w:ascii="Times New Roman" w:hAnsi="Times New Roman"/>
            <w:sz w:val="24"/>
            <w:szCs w:val="24"/>
          </w:rPr>
          <w:t>http://ru.spinform.ru</w:t>
        </w:r>
      </w:hyperlink>
    </w:p>
    <w:p w:rsidR="005B40D1" w:rsidRPr="004D21D0" w:rsidRDefault="005B40D1" w:rsidP="005B40D1">
      <w:pPr>
        <w:ind w:firstLine="709"/>
        <w:jc w:val="both"/>
        <w:rPr>
          <w:rFonts w:eastAsia="Calibri"/>
          <w:color w:val="000000"/>
          <w:sz w:val="24"/>
          <w:szCs w:val="24"/>
        </w:rPr>
      </w:pPr>
      <w:r w:rsidRPr="004D21D0">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21D0">
        <w:rPr>
          <w:rFonts w:eastAsia="Calibri"/>
          <w:color w:val="000000"/>
          <w:sz w:val="24"/>
          <w:szCs w:val="24"/>
        </w:rPr>
        <w:t xml:space="preserve"> </w:t>
      </w:r>
      <w:r w:rsidRPr="004D21D0">
        <w:rPr>
          <w:color w:val="000000"/>
          <w:sz w:val="24"/>
          <w:szCs w:val="24"/>
        </w:rPr>
        <w:t>информационно-образовательной среде Академии. Электронно-библиотечная система</w:t>
      </w:r>
      <w:r w:rsidRPr="004D21D0">
        <w:rPr>
          <w:rFonts w:eastAsia="Calibri"/>
          <w:color w:val="000000"/>
          <w:sz w:val="24"/>
          <w:szCs w:val="24"/>
        </w:rPr>
        <w:t xml:space="preserve"> </w:t>
      </w:r>
      <w:r w:rsidRPr="004D21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21D0">
        <w:rPr>
          <w:rFonts w:eastAsia="Calibri"/>
          <w:color w:val="000000"/>
          <w:sz w:val="24"/>
          <w:szCs w:val="24"/>
        </w:rPr>
        <w:t xml:space="preserve"> </w:t>
      </w:r>
      <w:r w:rsidRPr="004D21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D21D0">
        <w:rPr>
          <w:rFonts w:eastAsia="Calibri"/>
          <w:color w:val="000000"/>
          <w:sz w:val="24"/>
          <w:szCs w:val="24"/>
        </w:rPr>
        <w:t xml:space="preserve"> </w:t>
      </w:r>
      <w:r w:rsidRPr="004D21D0">
        <w:rPr>
          <w:color w:val="000000"/>
          <w:sz w:val="24"/>
          <w:szCs w:val="24"/>
        </w:rPr>
        <w:t>организации, так и вне ее.</w:t>
      </w:r>
    </w:p>
    <w:p w:rsidR="005B40D1" w:rsidRPr="004D21D0" w:rsidRDefault="005B40D1" w:rsidP="005B40D1">
      <w:pPr>
        <w:ind w:firstLine="709"/>
        <w:jc w:val="both"/>
        <w:rPr>
          <w:rFonts w:eastAsia="Calibri"/>
          <w:color w:val="000000"/>
          <w:sz w:val="24"/>
          <w:szCs w:val="24"/>
        </w:rPr>
      </w:pPr>
      <w:r w:rsidRPr="004D21D0">
        <w:rPr>
          <w:color w:val="000000"/>
          <w:sz w:val="24"/>
          <w:szCs w:val="24"/>
        </w:rPr>
        <w:t>Электронная информационно-образовательная среда Академии обеспечивает:</w:t>
      </w:r>
      <w:r w:rsidRPr="004D21D0">
        <w:rPr>
          <w:rFonts w:eastAsia="Calibri"/>
          <w:color w:val="000000"/>
          <w:sz w:val="24"/>
          <w:szCs w:val="24"/>
        </w:rPr>
        <w:t xml:space="preserve"> </w:t>
      </w:r>
      <w:r w:rsidRPr="004D21D0">
        <w:rPr>
          <w:color w:val="000000"/>
          <w:sz w:val="24"/>
          <w:szCs w:val="24"/>
        </w:rPr>
        <w:t>доступ к учебным планам, рабочим программам дисциплин (модулей), практик, к</w:t>
      </w:r>
      <w:r w:rsidRPr="004D21D0">
        <w:rPr>
          <w:rFonts w:eastAsia="Calibri"/>
          <w:color w:val="000000"/>
          <w:sz w:val="24"/>
          <w:szCs w:val="24"/>
        </w:rPr>
        <w:t xml:space="preserve"> </w:t>
      </w:r>
      <w:r w:rsidRPr="004D21D0">
        <w:rPr>
          <w:color w:val="000000"/>
          <w:sz w:val="24"/>
          <w:szCs w:val="24"/>
        </w:rPr>
        <w:t>изданиям электронных библиотечных систем и электронным образовательным ресурсам,</w:t>
      </w:r>
      <w:r w:rsidRPr="004D21D0">
        <w:rPr>
          <w:rFonts w:eastAsia="Calibri"/>
          <w:color w:val="000000"/>
          <w:sz w:val="24"/>
          <w:szCs w:val="24"/>
        </w:rPr>
        <w:t xml:space="preserve"> </w:t>
      </w:r>
      <w:r w:rsidRPr="004D21D0">
        <w:rPr>
          <w:color w:val="000000"/>
          <w:sz w:val="24"/>
          <w:szCs w:val="24"/>
        </w:rPr>
        <w:t>указанным в рабочих программах;</w:t>
      </w:r>
      <w:r w:rsidRPr="004D21D0">
        <w:rPr>
          <w:rFonts w:eastAsia="Calibri"/>
          <w:color w:val="000000"/>
          <w:sz w:val="24"/>
          <w:szCs w:val="24"/>
        </w:rPr>
        <w:t xml:space="preserve"> </w:t>
      </w:r>
      <w:r w:rsidRPr="004D21D0">
        <w:rPr>
          <w:color w:val="000000"/>
          <w:sz w:val="24"/>
          <w:szCs w:val="24"/>
        </w:rPr>
        <w:t>фиксацию хода образовательного процесса, результатов промежуточной аттестации</w:t>
      </w:r>
      <w:r w:rsidRPr="004D21D0">
        <w:rPr>
          <w:rFonts w:eastAsia="Calibri"/>
          <w:color w:val="000000"/>
          <w:sz w:val="24"/>
          <w:szCs w:val="24"/>
        </w:rPr>
        <w:t xml:space="preserve"> </w:t>
      </w:r>
      <w:r w:rsidRPr="004D21D0">
        <w:rPr>
          <w:color w:val="000000"/>
          <w:sz w:val="24"/>
          <w:szCs w:val="24"/>
        </w:rPr>
        <w:t>и результатов освоения основной образовательной программы;</w:t>
      </w:r>
      <w:r w:rsidRPr="004D21D0">
        <w:rPr>
          <w:rFonts w:eastAsia="Calibri"/>
          <w:color w:val="000000"/>
          <w:sz w:val="24"/>
          <w:szCs w:val="24"/>
        </w:rPr>
        <w:t xml:space="preserve"> </w:t>
      </w:r>
      <w:r w:rsidRPr="004D21D0">
        <w:rPr>
          <w:color w:val="000000"/>
          <w:sz w:val="24"/>
          <w:szCs w:val="24"/>
        </w:rPr>
        <w:t>проведение всех видов занятий, процедур оценки результатов обучения, реализация</w:t>
      </w:r>
      <w:r w:rsidRPr="004D21D0">
        <w:rPr>
          <w:rFonts w:eastAsia="Calibri"/>
          <w:color w:val="000000"/>
          <w:sz w:val="24"/>
          <w:szCs w:val="24"/>
        </w:rPr>
        <w:t xml:space="preserve"> </w:t>
      </w:r>
      <w:r w:rsidRPr="004D21D0">
        <w:rPr>
          <w:color w:val="000000"/>
          <w:sz w:val="24"/>
          <w:szCs w:val="24"/>
        </w:rPr>
        <w:t>которых предусмотрена с применением электронного обучения, дистанционных</w:t>
      </w:r>
      <w:r w:rsidRPr="004D21D0">
        <w:rPr>
          <w:rFonts w:eastAsia="Calibri"/>
          <w:color w:val="000000"/>
          <w:sz w:val="24"/>
          <w:szCs w:val="24"/>
        </w:rPr>
        <w:t xml:space="preserve"> </w:t>
      </w:r>
      <w:r w:rsidRPr="004D21D0">
        <w:rPr>
          <w:color w:val="000000"/>
          <w:sz w:val="24"/>
          <w:szCs w:val="24"/>
        </w:rPr>
        <w:t>образовательных технологий;</w:t>
      </w:r>
      <w:r w:rsidRPr="004D21D0">
        <w:rPr>
          <w:rFonts w:eastAsia="Calibri"/>
          <w:color w:val="000000"/>
          <w:sz w:val="24"/>
          <w:szCs w:val="24"/>
        </w:rPr>
        <w:t xml:space="preserve"> </w:t>
      </w:r>
      <w:r w:rsidRPr="004D21D0">
        <w:rPr>
          <w:color w:val="000000"/>
          <w:sz w:val="24"/>
          <w:szCs w:val="24"/>
        </w:rPr>
        <w:t>формирование электронного портфолио обучающегося, в том числе сохранение</w:t>
      </w:r>
      <w:r w:rsidRPr="004D21D0">
        <w:rPr>
          <w:rFonts w:eastAsia="Calibri"/>
          <w:color w:val="000000"/>
          <w:sz w:val="24"/>
          <w:szCs w:val="24"/>
        </w:rPr>
        <w:t xml:space="preserve"> </w:t>
      </w:r>
      <w:r w:rsidRPr="004D21D0">
        <w:rPr>
          <w:color w:val="000000"/>
          <w:sz w:val="24"/>
          <w:szCs w:val="24"/>
        </w:rPr>
        <w:t>работ обучающегося, рецензий и оценок на эти работы со стороны любых участников</w:t>
      </w:r>
      <w:r w:rsidRPr="004D21D0">
        <w:rPr>
          <w:rFonts w:eastAsia="Calibri"/>
          <w:color w:val="000000"/>
          <w:sz w:val="24"/>
          <w:szCs w:val="24"/>
        </w:rPr>
        <w:t xml:space="preserve"> </w:t>
      </w:r>
      <w:r w:rsidRPr="004D21D0">
        <w:rPr>
          <w:color w:val="000000"/>
          <w:sz w:val="24"/>
          <w:szCs w:val="24"/>
        </w:rPr>
        <w:t>образовательного процесса;</w:t>
      </w:r>
      <w:r w:rsidRPr="004D21D0">
        <w:rPr>
          <w:rFonts w:eastAsia="Calibri"/>
          <w:color w:val="000000"/>
          <w:sz w:val="24"/>
          <w:szCs w:val="24"/>
        </w:rPr>
        <w:t xml:space="preserve"> </w:t>
      </w:r>
      <w:r w:rsidRPr="004D21D0">
        <w:rPr>
          <w:color w:val="000000"/>
          <w:sz w:val="24"/>
          <w:szCs w:val="24"/>
        </w:rPr>
        <w:t>взаимодействие между участниками образовательного процесса, в том числе</w:t>
      </w:r>
      <w:r w:rsidRPr="004D21D0">
        <w:rPr>
          <w:rFonts w:eastAsia="Calibri"/>
          <w:color w:val="000000"/>
          <w:sz w:val="24"/>
          <w:szCs w:val="24"/>
        </w:rPr>
        <w:t xml:space="preserve"> </w:t>
      </w:r>
      <w:r w:rsidRPr="004D21D0">
        <w:rPr>
          <w:color w:val="000000"/>
          <w:sz w:val="24"/>
          <w:szCs w:val="24"/>
        </w:rPr>
        <w:t>синхронное и (или) асинхронное взаимодействие посредством сети «Интернет».</w:t>
      </w:r>
    </w:p>
    <w:p w:rsidR="005B40D1" w:rsidRPr="004D21D0" w:rsidRDefault="005B40D1" w:rsidP="005B40D1">
      <w:pPr>
        <w:widowControl/>
        <w:autoSpaceDE/>
        <w:autoSpaceDN/>
        <w:adjustRightInd/>
        <w:contextualSpacing/>
        <w:jc w:val="both"/>
        <w:rPr>
          <w:rFonts w:eastAsia="Calibri"/>
          <w:color w:val="000000"/>
          <w:sz w:val="24"/>
          <w:szCs w:val="24"/>
          <w:lang w:eastAsia="en-US"/>
        </w:rPr>
      </w:pPr>
    </w:p>
    <w:p w:rsidR="005B40D1" w:rsidRPr="004D21D0" w:rsidRDefault="005B40D1" w:rsidP="005B40D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4D21D0">
        <w:rPr>
          <w:rFonts w:eastAsia="Calibri"/>
          <w:b/>
          <w:color w:val="000000"/>
          <w:sz w:val="24"/>
          <w:szCs w:val="24"/>
          <w:lang w:eastAsia="en-US"/>
        </w:rPr>
        <w:t>. Методические указания для обучающихся по освоению дисциплины</w:t>
      </w:r>
    </w:p>
    <w:p w:rsidR="005B40D1" w:rsidRPr="004D21D0" w:rsidRDefault="005B40D1" w:rsidP="005B40D1">
      <w:pPr>
        <w:ind w:firstLine="709"/>
        <w:jc w:val="both"/>
        <w:rPr>
          <w:color w:val="000000"/>
          <w:sz w:val="24"/>
          <w:szCs w:val="24"/>
        </w:rPr>
      </w:pPr>
      <w:r w:rsidRPr="004D21D0">
        <w:rPr>
          <w:color w:val="000000"/>
          <w:sz w:val="24"/>
          <w:szCs w:val="24"/>
        </w:rPr>
        <w:t xml:space="preserve">Для того чтобы успешно освоить дисциплину </w:t>
      </w:r>
      <w:r w:rsidRPr="004D21D0">
        <w:rPr>
          <w:bCs/>
          <w:color w:val="000000"/>
          <w:sz w:val="24"/>
          <w:szCs w:val="24"/>
        </w:rPr>
        <w:t>«</w:t>
      </w:r>
      <w:r>
        <w:rPr>
          <w:bCs/>
          <w:color w:val="000000"/>
          <w:sz w:val="24"/>
          <w:szCs w:val="24"/>
        </w:rPr>
        <w:t>Правовые основы российского государства</w:t>
      </w:r>
      <w:r w:rsidRPr="004D21D0">
        <w:rPr>
          <w:bCs/>
          <w:color w:val="000000"/>
          <w:sz w:val="24"/>
          <w:szCs w:val="24"/>
        </w:rPr>
        <w:t xml:space="preserve">» </w:t>
      </w:r>
      <w:r w:rsidRPr="004D21D0">
        <w:rPr>
          <w:color w:val="000000"/>
          <w:sz w:val="24"/>
          <w:szCs w:val="24"/>
        </w:rPr>
        <w:t>обучающиеся должны выполнить следующие методические указания.</w:t>
      </w:r>
    </w:p>
    <w:p w:rsidR="005B40D1" w:rsidRPr="004D21D0" w:rsidRDefault="005B40D1" w:rsidP="005B40D1">
      <w:pPr>
        <w:ind w:firstLine="709"/>
        <w:jc w:val="both"/>
        <w:rPr>
          <w:color w:val="000000"/>
          <w:sz w:val="24"/>
          <w:szCs w:val="24"/>
        </w:rPr>
      </w:pPr>
      <w:r w:rsidRPr="004D21D0">
        <w:rPr>
          <w:color w:val="000000"/>
          <w:sz w:val="24"/>
          <w:szCs w:val="24"/>
        </w:rPr>
        <w:t xml:space="preserve">Методические указания для обучающихся по освоению дисциплины для подготовки к занятиям </w:t>
      </w:r>
      <w:r w:rsidRPr="004D21D0">
        <w:rPr>
          <w:b/>
          <w:color w:val="000000"/>
          <w:sz w:val="24"/>
          <w:szCs w:val="24"/>
        </w:rPr>
        <w:t>лекционного типа</w:t>
      </w:r>
      <w:r w:rsidRPr="004D21D0">
        <w:rPr>
          <w:color w:val="000000"/>
          <w:sz w:val="24"/>
          <w:szCs w:val="24"/>
        </w:rPr>
        <w:t>:</w:t>
      </w:r>
    </w:p>
    <w:p w:rsidR="005B40D1" w:rsidRPr="004D21D0" w:rsidRDefault="005B40D1" w:rsidP="005B40D1">
      <w:pPr>
        <w:ind w:firstLine="709"/>
        <w:jc w:val="both"/>
        <w:rPr>
          <w:color w:val="000000"/>
          <w:sz w:val="24"/>
          <w:szCs w:val="24"/>
        </w:rPr>
      </w:pPr>
      <w:r w:rsidRPr="004D21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B40D1" w:rsidRPr="004D21D0" w:rsidRDefault="005B40D1" w:rsidP="005B40D1">
      <w:pPr>
        <w:ind w:firstLine="709"/>
        <w:jc w:val="both"/>
        <w:rPr>
          <w:b/>
          <w:color w:val="000000"/>
          <w:sz w:val="24"/>
          <w:szCs w:val="24"/>
        </w:rPr>
      </w:pPr>
      <w:r w:rsidRPr="004D21D0">
        <w:rPr>
          <w:color w:val="000000"/>
          <w:sz w:val="24"/>
          <w:szCs w:val="24"/>
        </w:rPr>
        <w:t xml:space="preserve"> Методические указания для обучающихся по освоению дисциплины для подготовки к занятиям </w:t>
      </w:r>
      <w:r w:rsidRPr="004D21D0">
        <w:rPr>
          <w:b/>
          <w:color w:val="000000"/>
          <w:sz w:val="24"/>
          <w:szCs w:val="24"/>
        </w:rPr>
        <w:t xml:space="preserve">семинарского типа: </w:t>
      </w:r>
    </w:p>
    <w:p w:rsidR="005B40D1" w:rsidRPr="004D21D0" w:rsidRDefault="005B40D1" w:rsidP="005B40D1">
      <w:pPr>
        <w:ind w:firstLine="709"/>
        <w:jc w:val="both"/>
        <w:rPr>
          <w:color w:val="000000"/>
          <w:sz w:val="24"/>
          <w:szCs w:val="24"/>
        </w:rPr>
      </w:pPr>
      <w:r w:rsidRPr="004D21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B40D1" w:rsidRPr="004D21D0" w:rsidRDefault="005B40D1" w:rsidP="005B40D1">
      <w:pPr>
        <w:ind w:firstLine="709"/>
        <w:jc w:val="both"/>
        <w:rPr>
          <w:b/>
          <w:color w:val="000000"/>
          <w:sz w:val="24"/>
          <w:szCs w:val="24"/>
        </w:rPr>
      </w:pPr>
      <w:r w:rsidRPr="004D21D0">
        <w:rPr>
          <w:color w:val="000000"/>
          <w:sz w:val="24"/>
          <w:szCs w:val="24"/>
        </w:rPr>
        <w:t xml:space="preserve">Методические указания для обучающихся по освоению дисциплины для </w:t>
      </w:r>
      <w:r w:rsidRPr="004D21D0">
        <w:rPr>
          <w:b/>
          <w:color w:val="000000"/>
          <w:sz w:val="24"/>
          <w:szCs w:val="24"/>
        </w:rPr>
        <w:t>самостоятельной работы:</w:t>
      </w:r>
    </w:p>
    <w:p w:rsidR="005B40D1" w:rsidRPr="004D21D0" w:rsidRDefault="005B40D1" w:rsidP="005B40D1">
      <w:pPr>
        <w:ind w:firstLine="709"/>
        <w:jc w:val="both"/>
        <w:rPr>
          <w:color w:val="000000"/>
          <w:sz w:val="24"/>
          <w:szCs w:val="24"/>
        </w:rPr>
      </w:pPr>
      <w:r w:rsidRPr="004D21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4D21D0">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B40D1" w:rsidRPr="004D21D0" w:rsidRDefault="005B40D1" w:rsidP="005B40D1">
      <w:pPr>
        <w:ind w:firstLine="709"/>
        <w:jc w:val="both"/>
        <w:rPr>
          <w:color w:val="000000"/>
          <w:sz w:val="24"/>
          <w:szCs w:val="24"/>
        </w:rPr>
      </w:pPr>
      <w:r w:rsidRPr="004D21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40D1" w:rsidRPr="004D21D0" w:rsidRDefault="005B40D1" w:rsidP="005B40D1">
      <w:pPr>
        <w:ind w:firstLine="709"/>
        <w:jc w:val="both"/>
        <w:rPr>
          <w:color w:val="000000"/>
          <w:sz w:val="24"/>
          <w:szCs w:val="24"/>
        </w:rPr>
      </w:pPr>
      <w:r w:rsidRPr="004D21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40D1" w:rsidRPr="004D21D0" w:rsidRDefault="005B40D1" w:rsidP="005B40D1">
      <w:pPr>
        <w:ind w:firstLine="709"/>
        <w:jc w:val="both"/>
        <w:rPr>
          <w:color w:val="000000"/>
          <w:sz w:val="24"/>
          <w:szCs w:val="24"/>
        </w:rPr>
      </w:pPr>
      <w:r w:rsidRPr="004D21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40D1" w:rsidRPr="004D21D0" w:rsidRDefault="005B40D1" w:rsidP="005B40D1">
      <w:pPr>
        <w:ind w:firstLine="709"/>
        <w:jc w:val="both"/>
        <w:rPr>
          <w:color w:val="000000"/>
          <w:sz w:val="24"/>
          <w:szCs w:val="24"/>
        </w:rPr>
      </w:pPr>
      <w:r w:rsidRPr="004D21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40D1" w:rsidRPr="004D21D0" w:rsidRDefault="005B40D1" w:rsidP="005B40D1">
      <w:pPr>
        <w:ind w:firstLine="709"/>
        <w:jc w:val="both"/>
        <w:rPr>
          <w:color w:val="000000"/>
          <w:sz w:val="24"/>
          <w:szCs w:val="24"/>
        </w:rPr>
      </w:pPr>
      <w:r w:rsidRPr="004D21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40D1" w:rsidRPr="004D21D0" w:rsidRDefault="005B40D1" w:rsidP="005B40D1">
      <w:pPr>
        <w:ind w:firstLine="709"/>
        <w:jc w:val="both"/>
        <w:rPr>
          <w:color w:val="000000"/>
          <w:sz w:val="24"/>
          <w:szCs w:val="24"/>
        </w:rPr>
      </w:pPr>
      <w:r w:rsidRPr="004D21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40D1" w:rsidRPr="004D21D0" w:rsidRDefault="005B40D1" w:rsidP="005B40D1">
      <w:pPr>
        <w:ind w:firstLine="709"/>
        <w:jc w:val="both"/>
        <w:rPr>
          <w:color w:val="000000"/>
          <w:sz w:val="24"/>
          <w:szCs w:val="24"/>
        </w:rPr>
      </w:pPr>
      <w:r w:rsidRPr="004D21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40D1" w:rsidRPr="004D21D0" w:rsidRDefault="005B40D1" w:rsidP="005B40D1">
      <w:pPr>
        <w:ind w:firstLine="709"/>
        <w:jc w:val="both"/>
        <w:rPr>
          <w:color w:val="000000"/>
          <w:sz w:val="24"/>
          <w:szCs w:val="24"/>
        </w:rPr>
      </w:pPr>
      <w:r w:rsidRPr="004D21D0">
        <w:rPr>
          <w:color w:val="000000"/>
          <w:sz w:val="24"/>
          <w:szCs w:val="24"/>
        </w:rPr>
        <w:t>Следующим этапом работы</w:t>
      </w:r>
      <w:r w:rsidRPr="004D21D0">
        <w:rPr>
          <w:b/>
          <w:bCs/>
          <w:color w:val="000000"/>
          <w:sz w:val="24"/>
          <w:szCs w:val="24"/>
        </w:rPr>
        <w:t xml:space="preserve"> </w:t>
      </w:r>
      <w:r w:rsidRPr="004D21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40D1" w:rsidRPr="004D21D0" w:rsidRDefault="005B40D1" w:rsidP="005B40D1">
      <w:pPr>
        <w:ind w:firstLine="709"/>
        <w:jc w:val="both"/>
        <w:rPr>
          <w:color w:val="000000"/>
          <w:sz w:val="24"/>
          <w:szCs w:val="24"/>
        </w:rPr>
      </w:pPr>
      <w:r w:rsidRPr="004D21D0">
        <w:rPr>
          <w:color w:val="000000"/>
          <w:sz w:val="24"/>
          <w:szCs w:val="24"/>
        </w:rPr>
        <w:t>Таким образом, при работе с источниками и литературой важно уметь:</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обобщать полученную информацию, оценивать прослушанное и прочитанное;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готовить и презентовать развернутые сообщения типа доклада;</w:t>
      </w:r>
      <w:r w:rsidRPr="004D21D0">
        <w:rPr>
          <w:rFonts w:eastAsia="Calibri"/>
          <w:b/>
          <w:bCs/>
          <w:i/>
          <w:iCs/>
          <w:color w:val="000000"/>
          <w:sz w:val="24"/>
          <w:szCs w:val="24"/>
          <w:lang w:eastAsia="en-US"/>
        </w:rPr>
        <w:t xml:space="preserve">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пользоваться реферативными и справочными материалами;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40D1" w:rsidRPr="004D21D0" w:rsidRDefault="005B40D1" w:rsidP="005B40D1">
      <w:pPr>
        <w:ind w:firstLine="709"/>
        <w:jc w:val="both"/>
        <w:rPr>
          <w:color w:val="000000"/>
          <w:sz w:val="24"/>
          <w:szCs w:val="24"/>
        </w:rPr>
      </w:pPr>
      <w:r w:rsidRPr="004D21D0">
        <w:rPr>
          <w:b/>
          <w:bCs/>
          <w:color w:val="000000"/>
          <w:sz w:val="24"/>
          <w:szCs w:val="24"/>
        </w:rPr>
        <w:t>Подготовка к промежуточной аттестации</w:t>
      </w:r>
      <w:r w:rsidRPr="004D21D0">
        <w:rPr>
          <w:bCs/>
          <w:color w:val="000000"/>
          <w:sz w:val="24"/>
          <w:szCs w:val="24"/>
        </w:rPr>
        <w:t>:</w:t>
      </w:r>
    </w:p>
    <w:p w:rsidR="005B40D1" w:rsidRPr="004D21D0" w:rsidRDefault="005B40D1" w:rsidP="005B40D1">
      <w:pPr>
        <w:ind w:firstLine="709"/>
        <w:jc w:val="both"/>
        <w:rPr>
          <w:color w:val="000000"/>
          <w:sz w:val="24"/>
          <w:szCs w:val="24"/>
        </w:rPr>
      </w:pPr>
      <w:r w:rsidRPr="004D21D0">
        <w:rPr>
          <w:color w:val="000000"/>
          <w:sz w:val="24"/>
          <w:szCs w:val="24"/>
        </w:rPr>
        <w:t>При подготовке к промежуточной аттестации целесообразно:</w:t>
      </w:r>
    </w:p>
    <w:p w:rsidR="005B40D1" w:rsidRPr="004D21D0" w:rsidRDefault="005B40D1" w:rsidP="005B40D1">
      <w:pPr>
        <w:ind w:firstLine="709"/>
        <w:jc w:val="both"/>
        <w:rPr>
          <w:color w:val="000000"/>
          <w:sz w:val="24"/>
          <w:szCs w:val="24"/>
        </w:rPr>
      </w:pPr>
      <w:r w:rsidRPr="004D21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40D1" w:rsidRPr="004D21D0" w:rsidRDefault="005B40D1" w:rsidP="005B40D1">
      <w:pPr>
        <w:ind w:firstLine="709"/>
        <w:jc w:val="both"/>
        <w:rPr>
          <w:color w:val="000000"/>
          <w:sz w:val="24"/>
          <w:szCs w:val="24"/>
        </w:rPr>
      </w:pPr>
      <w:r w:rsidRPr="004D21D0">
        <w:rPr>
          <w:color w:val="000000"/>
          <w:sz w:val="24"/>
          <w:szCs w:val="24"/>
        </w:rPr>
        <w:t>- внимательно прочитать рекомендованную литературу;</w:t>
      </w:r>
    </w:p>
    <w:p w:rsidR="005B40D1" w:rsidRPr="004D21D0" w:rsidRDefault="005B40D1" w:rsidP="005B40D1">
      <w:pPr>
        <w:ind w:firstLine="709"/>
        <w:jc w:val="both"/>
        <w:rPr>
          <w:color w:val="000000"/>
          <w:sz w:val="24"/>
          <w:szCs w:val="24"/>
        </w:rPr>
      </w:pPr>
      <w:r w:rsidRPr="004D21D0">
        <w:rPr>
          <w:color w:val="000000"/>
          <w:sz w:val="24"/>
          <w:szCs w:val="24"/>
        </w:rPr>
        <w:t xml:space="preserve">- составить краткие конспекты ответов (планы ответов). </w:t>
      </w:r>
    </w:p>
    <w:p w:rsidR="005B40D1" w:rsidRPr="004D21D0" w:rsidRDefault="005B40D1" w:rsidP="005B40D1">
      <w:pPr>
        <w:ind w:firstLine="709"/>
        <w:jc w:val="both"/>
        <w:rPr>
          <w:color w:val="000000"/>
          <w:sz w:val="24"/>
          <w:szCs w:val="24"/>
        </w:rPr>
      </w:pPr>
    </w:p>
    <w:p w:rsidR="005B40D1" w:rsidRPr="004D21D0" w:rsidRDefault="005B40D1" w:rsidP="005B40D1">
      <w:pPr>
        <w:widowControl/>
        <w:autoSpaceDE/>
        <w:adjustRightInd/>
        <w:ind w:firstLine="709"/>
        <w:contextualSpacing/>
        <w:jc w:val="both"/>
        <w:rPr>
          <w:rFonts w:eastAsia="Calibri"/>
          <w:b/>
          <w:color w:val="000000"/>
          <w:sz w:val="24"/>
          <w:szCs w:val="24"/>
          <w:lang w:eastAsia="en-US"/>
        </w:rPr>
      </w:pPr>
      <w:r w:rsidRPr="004D21D0">
        <w:rPr>
          <w:rFonts w:eastAsia="Calibri"/>
          <w:b/>
          <w:color w:val="000000"/>
          <w:sz w:val="24"/>
          <w:szCs w:val="24"/>
          <w:lang w:eastAsia="en-US"/>
        </w:rPr>
        <w:t>1</w:t>
      </w:r>
      <w:r>
        <w:rPr>
          <w:rFonts w:eastAsia="Calibri"/>
          <w:b/>
          <w:color w:val="000000"/>
          <w:sz w:val="24"/>
          <w:szCs w:val="24"/>
          <w:lang w:eastAsia="en-US"/>
        </w:rPr>
        <w:t>0</w:t>
      </w:r>
      <w:r w:rsidRPr="004D21D0">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Электронная информационно-образовательная среда Академии, работающая на платформе LMS Moodle, обеспечивает:</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сбор, хранение, систематизация и выдача учебной и научной информации;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обработка текстовой, графической и эмпирической информации;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подготовка, конструирование и презентация итогов исследовательской и аналитической деятельности;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компьютерное тестирование;</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демонстрация мультимедийных материалов.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ПЕРЕЧЕНЬ ПРОГРАММНОГО ОБЕСПЕЧЕНИЯ</w:t>
      </w:r>
    </w:p>
    <w:p w:rsidR="005B40D1" w:rsidRPr="005B40D1" w:rsidRDefault="005B40D1" w:rsidP="005B40D1">
      <w:pPr>
        <w:widowControl/>
        <w:autoSpaceDE/>
        <w:adjustRightInd/>
        <w:ind w:firstLine="709"/>
        <w:jc w:val="both"/>
        <w:rPr>
          <w:color w:val="000000"/>
          <w:sz w:val="24"/>
          <w:szCs w:val="24"/>
        </w:rPr>
      </w:pPr>
      <w:r w:rsidRPr="005B40D1">
        <w:rPr>
          <w:color w:val="000000"/>
          <w:sz w:val="24"/>
          <w:szCs w:val="24"/>
        </w:rPr>
        <w:t>•</w:t>
      </w:r>
      <w:r w:rsidRPr="005B40D1">
        <w:rPr>
          <w:color w:val="000000"/>
          <w:sz w:val="24"/>
          <w:szCs w:val="24"/>
        </w:rPr>
        <w:tab/>
      </w:r>
      <w:r w:rsidRPr="0018044B">
        <w:rPr>
          <w:color w:val="000000"/>
          <w:sz w:val="24"/>
          <w:szCs w:val="24"/>
          <w:lang w:val="en-US"/>
        </w:rPr>
        <w:t>Microsoft</w:t>
      </w:r>
      <w:r w:rsidRPr="005B40D1">
        <w:rPr>
          <w:color w:val="000000"/>
          <w:sz w:val="24"/>
          <w:szCs w:val="24"/>
        </w:rPr>
        <w:t xml:space="preserve"> </w:t>
      </w:r>
      <w:r w:rsidRPr="0018044B">
        <w:rPr>
          <w:color w:val="000000"/>
          <w:sz w:val="24"/>
          <w:szCs w:val="24"/>
          <w:lang w:val="en-US"/>
        </w:rPr>
        <w:t>Windows</w:t>
      </w:r>
      <w:r w:rsidRPr="005B40D1">
        <w:rPr>
          <w:color w:val="000000"/>
          <w:sz w:val="24"/>
          <w:szCs w:val="24"/>
        </w:rPr>
        <w:t xml:space="preserve"> 10 </w:t>
      </w:r>
      <w:r w:rsidRPr="0018044B">
        <w:rPr>
          <w:color w:val="000000"/>
          <w:sz w:val="24"/>
          <w:szCs w:val="24"/>
          <w:lang w:val="en-US"/>
        </w:rPr>
        <w:t>Professional</w:t>
      </w:r>
      <w:r w:rsidRPr="005B40D1">
        <w:rPr>
          <w:color w:val="000000"/>
          <w:sz w:val="24"/>
          <w:szCs w:val="24"/>
        </w:rPr>
        <w:t xml:space="preserve"> </w:t>
      </w:r>
    </w:p>
    <w:p w:rsidR="005B40D1" w:rsidRPr="0018044B" w:rsidRDefault="005B40D1" w:rsidP="005B40D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B40D1" w:rsidRPr="0018044B" w:rsidRDefault="005B40D1" w:rsidP="005B40D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B40D1" w:rsidRPr="005B40D1" w:rsidRDefault="005B40D1" w:rsidP="005B40D1">
      <w:pPr>
        <w:widowControl/>
        <w:autoSpaceDE/>
        <w:adjustRightInd/>
        <w:ind w:firstLine="709"/>
        <w:jc w:val="both"/>
        <w:rPr>
          <w:color w:val="000000"/>
          <w:sz w:val="24"/>
          <w:szCs w:val="24"/>
        </w:rPr>
      </w:pPr>
      <w:r w:rsidRPr="005B40D1">
        <w:rPr>
          <w:color w:val="000000"/>
          <w:sz w:val="24"/>
          <w:szCs w:val="24"/>
        </w:rPr>
        <w:t>•</w:t>
      </w:r>
      <w:r w:rsidRPr="005B40D1">
        <w:rPr>
          <w:color w:val="000000"/>
          <w:sz w:val="24"/>
          <w:szCs w:val="24"/>
        </w:rPr>
        <w:tab/>
      </w:r>
      <w:r w:rsidRPr="0018044B">
        <w:rPr>
          <w:bCs/>
          <w:sz w:val="24"/>
          <w:szCs w:val="24"/>
          <w:lang w:val="en-US"/>
        </w:rPr>
        <w:t>C</w:t>
      </w:r>
      <w:r w:rsidRPr="0018044B">
        <w:rPr>
          <w:bCs/>
          <w:sz w:val="24"/>
          <w:szCs w:val="24"/>
        </w:rPr>
        <w:t>вободно</w:t>
      </w:r>
      <w:r w:rsidRPr="005B40D1">
        <w:rPr>
          <w:bCs/>
          <w:sz w:val="24"/>
          <w:szCs w:val="24"/>
        </w:rPr>
        <w:t xml:space="preserve"> </w:t>
      </w:r>
      <w:r w:rsidRPr="0018044B">
        <w:rPr>
          <w:bCs/>
          <w:sz w:val="24"/>
          <w:szCs w:val="24"/>
        </w:rPr>
        <w:t>распространяемый</w:t>
      </w:r>
      <w:r w:rsidRPr="005B40D1">
        <w:rPr>
          <w:bCs/>
          <w:sz w:val="24"/>
          <w:szCs w:val="24"/>
        </w:rPr>
        <w:t xml:space="preserve"> </w:t>
      </w:r>
      <w:r w:rsidRPr="0018044B">
        <w:rPr>
          <w:bCs/>
          <w:sz w:val="24"/>
          <w:szCs w:val="24"/>
        </w:rPr>
        <w:t>офисный</w:t>
      </w:r>
      <w:r w:rsidRPr="005B40D1">
        <w:rPr>
          <w:bCs/>
          <w:sz w:val="24"/>
          <w:szCs w:val="24"/>
        </w:rPr>
        <w:t xml:space="preserve"> </w:t>
      </w:r>
      <w:r w:rsidRPr="0018044B">
        <w:rPr>
          <w:bCs/>
          <w:sz w:val="24"/>
          <w:szCs w:val="24"/>
        </w:rPr>
        <w:t>пакет</w:t>
      </w:r>
      <w:r w:rsidRPr="005B40D1">
        <w:rPr>
          <w:bCs/>
          <w:sz w:val="24"/>
          <w:szCs w:val="24"/>
        </w:rPr>
        <w:t xml:space="preserve"> </w:t>
      </w:r>
      <w:r w:rsidRPr="0018044B">
        <w:rPr>
          <w:bCs/>
          <w:sz w:val="24"/>
          <w:szCs w:val="24"/>
        </w:rPr>
        <w:t>с</w:t>
      </w:r>
      <w:r w:rsidRPr="005B40D1">
        <w:rPr>
          <w:bCs/>
          <w:sz w:val="24"/>
          <w:szCs w:val="24"/>
        </w:rPr>
        <w:t xml:space="preserve"> </w:t>
      </w:r>
      <w:r w:rsidRPr="0018044B">
        <w:rPr>
          <w:bCs/>
          <w:sz w:val="24"/>
          <w:szCs w:val="24"/>
        </w:rPr>
        <w:t>открытым</w:t>
      </w:r>
      <w:r w:rsidRPr="005B40D1">
        <w:rPr>
          <w:bCs/>
          <w:sz w:val="24"/>
          <w:szCs w:val="24"/>
        </w:rPr>
        <w:t xml:space="preserve"> </w:t>
      </w:r>
      <w:r w:rsidRPr="0018044B">
        <w:rPr>
          <w:bCs/>
          <w:sz w:val="24"/>
          <w:szCs w:val="24"/>
        </w:rPr>
        <w:t>исходным</w:t>
      </w:r>
      <w:r w:rsidRPr="005B40D1">
        <w:rPr>
          <w:bCs/>
          <w:sz w:val="24"/>
          <w:szCs w:val="24"/>
        </w:rPr>
        <w:t xml:space="preserve"> </w:t>
      </w:r>
      <w:r w:rsidRPr="0018044B">
        <w:rPr>
          <w:bCs/>
          <w:sz w:val="24"/>
          <w:szCs w:val="24"/>
        </w:rPr>
        <w:t>кодом</w:t>
      </w:r>
      <w:r w:rsidRPr="005B40D1">
        <w:rPr>
          <w:bCs/>
          <w:sz w:val="24"/>
          <w:szCs w:val="24"/>
        </w:rPr>
        <w:t xml:space="preserve"> </w:t>
      </w:r>
      <w:r w:rsidRPr="00214FC5">
        <w:rPr>
          <w:bCs/>
          <w:sz w:val="24"/>
          <w:szCs w:val="24"/>
          <w:lang w:val="en-US"/>
        </w:rPr>
        <w:t>LibreOffice</w:t>
      </w:r>
      <w:r w:rsidRPr="005B40D1">
        <w:rPr>
          <w:bCs/>
          <w:sz w:val="24"/>
          <w:szCs w:val="24"/>
        </w:rPr>
        <w:t xml:space="preserve"> 6.0.3.2 </w:t>
      </w:r>
      <w:r w:rsidRPr="00214FC5">
        <w:rPr>
          <w:bCs/>
          <w:sz w:val="24"/>
          <w:szCs w:val="24"/>
          <w:lang w:val="en-US"/>
        </w:rPr>
        <w:t>Stable</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5B40D1" w:rsidRPr="004D21D0" w:rsidRDefault="005B40D1" w:rsidP="005B40D1">
      <w:pPr>
        <w:widowControl/>
        <w:autoSpaceDE/>
        <w:adjustRightInd/>
        <w:ind w:firstLine="709"/>
        <w:jc w:val="both"/>
        <w:rPr>
          <w:color w:val="000000"/>
          <w:sz w:val="24"/>
          <w:szCs w:val="24"/>
        </w:rPr>
      </w:pPr>
    </w:p>
    <w:p w:rsidR="005B40D1" w:rsidRPr="00412C6D" w:rsidRDefault="005B40D1" w:rsidP="005B40D1">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B40D1" w:rsidRPr="00412C6D" w:rsidRDefault="005B40D1" w:rsidP="005B40D1">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0D1" w:rsidRPr="00412C6D" w:rsidRDefault="005B40D1" w:rsidP="005B40D1">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B40D1" w:rsidRPr="00412C6D" w:rsidRDefault="005B40D1" w:rsidP="005B40D1">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B40D1" w:rsidRPr="00412C6D" w:rsidRDefault="005B40D1" w:rsidP="005B40D1">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B40D1" w:rsidRPr="00412C6D" w:rsidRDefault="005B40D1" w:rsidP="005B40D1">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9C260B">
          <w:rPr>
            <w:rStyle w:val="a7"/>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C260B">
          <w:rPr>
            <w:rStyle w:val="a7"/>
            <w:color w:val="auto"/>
            <w:sz w:val="24"/>
            <w:szCs w:val="24"/>
            <w:shd w:val="clear" w:color="auto" w:fill="F9F9F9"/>
          </w:rPr>
          <w:t>www.biblio-online.ru</w:t>
        </w:r>
      </w:hyperlink>
    </w:p>
    <w:p w:rsidR="005B40D1" w:rsidRPr="00412C6D" w:rsidRDefault="005B40D1" w:rsidP="005B40D1">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B40D1" w:rsidRPr="00412C6D" w:rsidRDefault="005B40D1" w:rsidP="005B40D1">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C260B">
          <w:rPr>
            <w:rStyle w:val="a7"/>
            <w:sz w:val="24"/>
            <w:szCs w:val="24"/>
          </w:rPr>
          <w:t>www.biblio-online.ru</w:t>
        </w:r>
      </w:hyperlink>
      <w:r w:rsidRPr="00412C6D">
        <w:rPr>
          <w:sz w:val="24"/>
          <w:szCs w:val="24"/>
        </w:rPr>
        <w:t xml:space="preserve"> </w:t>
      </w:r>
    </w:p>
    <w:p w:rsidR="005B40D1" w:rsidRPr="00412C6D" w:rsidRDefault="005B40D1" w:rsidP="005B40D1">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B40D1" w:rsidRDefault="005B40D1" w:rsidP="005B40D1">
      <w:pPr>
        <w:widowControl/>
        <w:autoSpaceDE/>
        <w:autoSpaceDN/>
        <w:adjustRightInd/>
        <w:ind w:firstLine="709"/>
        <w:jc w:val="both"/>
      </w:pPr>
    </w:p>
    <w:p w:rsidR="00C723CF" w:rsidRDefault="00C723CF"/>
    <w:sectPr w:rsidR="00C723CF" w:rsidSect="00CD13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316" w:rsidRDefault="00AB2316">
      <w:r>
        <w:separator/>
      </w:r>
    </w:p>
  </w:endnote>
  <w:endnote w:type="continuationSeparator" w:id="0">
    <w:p w:rsidR="00AB2316" w:rsidRDefault="00AB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316" w:rsidRDefault="00AB2316">
      <w:r>
        <w:separator/>
      </w:r>
    </w:p>
  </w:footnote>
  <w:footnote w:type="continuationSeparator" w:id="0">
    <w:p w:rsidR="00AB2316" w:rsidRDefault="00AB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447" w:hanging="360"/>
      </w:pPr>
      <w:rPr>
        <w:rFonts w:ascii="Times New Roman" w:hAnsi="Times New Roman" w:cs="Times New Roman" w:hint="default"/>
        <w:b w:val="0"/>
        <w:i w:val="0"/>
      </w:rPr>
    </w:lvl>
    <w:lvl w:ilvl="1" w:tplc="04190019" w:tentative="1">
      <w:start w:val="1"/>
      <w:numFmt w:val="lowerLetter"/>
      <w:lvlText w:val="%2."/>
      <w:lvlJc w:val="left"/>
      <w:pPr>
        <w:ind w:left="8167" w:hanging="360"/>
      </w:pPr>
    </w:lvl>
    <w:lvl w:ilvl="2" w:tplc="0419001B" w:tentative="1">
      <w:start w:val="1"/>
      <w:numFmt w:val="lowerRoman"/>
      <w:lvlText w:val="%3."/>
      <w:lvlJc w:val="right"/>
      <w:pPr>
        <w:ind w:left="8887" w:hanging="180"/>
      </w:pPr>
    </w:lvl>
    <w:lvl w:ilvl="3" w:tplc="0419000F" w:tentative="1">
      <w:start w:val="1"/>
      <w:numFmt w:val="decimal"/>
      <w:lvlText w:val="%4."/>
      <w:lvlJc w:val="left"/>
      <w:pPr>
        <w:ind w:left="9607" w:hanging="360"/>
      </w:pPr>
    </w:lvl>
    <w:lvl w:ilvl="4" w:tplc="04190019" w:tentative="1">
      <w:start w:val="1"/>
      <w:numFmt w:val="lowerLetter"/>
      <w:lvlText w:val="%5."/>
      <w:lvlJc w:val="left"/>
      <w:pPr>
        <w:ind w:left="10327" w:hanging="360"/>
      </w:pPr>
    </w:lvl>
    <w:lvl w:ilvl="5" w:tplc="0419001B" w:tentative="1">
      <w:start w:val="1"/>
      <w:numFmt w:val="lowerRoman"/>
      <w:lvlText w:val="%6."/>
      <w:lvlJc w:val="right"/>
      <w:pPr>
        <w:ind w:left="11047" w:hanging="180"/>
      </w:pPr>
    </w:lvl>
    <w:lvl w:ilvl="6" w:tplc="0419000F" w:tentative="1">
      <w:start w:val="1"/>
      <w:numFmt w:val="decimal"/>
      <w:lvlText w:val="%7."/>
      <w:lvlJc w:val="left"/>
      <w:pPr>
        <w:ind w:left="11767" w:hanging="360"/>
      </w:pPr>
    </w:lvl>
    <w:lvl w:ilvl="7" w:tplc="04190019" w:tentative="1">
      <w:start w:val="1"/>
      <w:numFmt w:val="lowerLetter"/>
      <w:lvlText w:val="%8."/>
      <w:lvlJc w:val="left"/>
      <w:pPr>
        <w:ind w:left="12487" w:hanging="360"/>
      </w:pPr>
    </w:lvl>
    <w:lvl w:ilvl="8" w:tplc="0419001B" w:tentative="1">
      <w:start w:val="1"/>
      <w:numFmt w:val="lowerRoman"/>
      <w:lvlText w:val="%9."/>
      <w:lvlJc w:val="right"/>
      <w:pPr>
        <w:ind w:left="13207"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C7818"/>
    <w:multiLevelType w:val="hybridMultilevel"/>
    <w:tmpl w:val="1E5045E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69AC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3"/>
  </w:num>
  <w:num w:numId="5">
    <w:abstractNumId w:val="4"/>
  </w:num>
  <w:num w:numId="6">
    <w:abstractNumId w:val="8"/>
  </w:num>
  <w:num w:numId="7">
    <w:abstractNumId w:val="2"/>
  </w:num>
  <w:num w:numId="8">
    <w:abstractNumId w:val="1"/>
  </w:num>
  <w:num w:numId="9">
    <w:abstractNumId w:val="6"/>
  </w:num>
  <w:num w:numId="10">
    <w:abstractNumId w:val="3"/>
  </w:num>
  <w:num w:numId="11">
    <w:abstractNumId w:val="1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0D1"/>
    <w:rsid w:val="000072A1"/>
    <w:rsid w:val="000D2865"/>
    <w:rsid w:val="001B658F"/>
    <w:rsid w:val="001D50FA"/>
    <w:rsid w:val="00200FAD"/>
    <w:rsid w:val="00236100"/>
    <w:rsid w:val="00396A78"/>
    <w:rsid w:val="003A143C"/>
    <w:rsid w:val="003C099B"/>
    <w:rsid w:val="00473A3E"/>
    <w:rsid w:val="00506654"/>
    <w:rsid w:val="005B40D1"/>
    <w:rsid w:val="005F7E87"/>
    <w:rsid w:val="006E3917"/>
    <w:rsid w:val="00703EF3"/>
    <w:rsid w:val="00804A23"/>
    <w:rsid w:val="00891A82"/>
    <w:rsid w:val="008A387A"/>
    <w:rsid w:val="009C260B"/>
    <w:rsid w:val="00AB2316"/>
    <w:rsid w:val="00BA2E24"/>
    <w:rsid w:val="00C27748"/>
    <w:rsid w:val="00C723CF"/>
    <w:rsid w:val="00CD1322"/>
    <w:rsid w:val="00CE26E2"/>
    <w:rsid w:val="00E36F83"/>
    <w:rsid w:val="00F3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0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5B40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40D1"/>
    <w:rPr>
      <w:rFonts w:ascii="Cambria" w:eastAsia="Times New Roman" w:hAnsi="Cambria" w:cs="Times New Roman"/>
      <w:b/>
      <w:bCs/>
      <w:color w:val="365F91"/>
      <w:sz w:val="28"/>
      <w:szCs w:val="28"/>
      <w:lang w:eastAsia="ru-RU"/>
    </w:rPr>
  </w:style>
  <w:style w:type="paragraph" w:styleId="a3">
    <w:name w:val="No Spacing"/>
    <w:uiPriority w:val="1"/>
    <w:qFormat/>
    <w:rsid w:val="005B40D1"/>
    <w:rPr>
      <w:rFonts w:eastAsia="Times New Roman"/>
      <w:sz w:val="22"/>
      <w:szCs w:val="22"/>
    </w:rPr>
  </w:style>
  <w:style w:type="paragraph" w:styleId="a4">
    <w:name w:val="List Paragraph"/>
    <w:basedOn w:val="a"/>
    <w:uiPriority w:val="34"/>
    <w:qFormat/>
    <w:rsid w:val="005B40D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5B40D1"/>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5B40D1"/>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5B40D1"/>
    <w:pPr>
      <w:spacing w:after="120"/>
    </w:pPr>
  </w:style>
  <w:style w:type="character" w:customStyle="1" w:styleId="a6">
    <w:name w:val="Основной текст Знак"/>
    <w:link w:val="a5"/>
    <w:uiPriority w:val="99"/>
    <w:semiHidden/>
    <w:rsid w:val="005B40D1"/>
    <w:rPr>
      <w:rFonts w:ascii="Times New Roman" w:eastAsia="Times New Roman" w:hAnsi="Times New Roman" w:cs="Times New Roman"/>
      <w:sz w:val="20"/>
      <w:szCs w:val="20"/>
      <w:lang w:eastAsia="ru-RU"/>
    </w:rPr>
  </w:style>
  <w:style w:type="character" w:styleId="a7">
    <w:name w:val="Hyperlink"/>
    <w:uiPriority w:val="99"/>
    <w:unhideWhenUsed/>
    <w:rsid w:val="005B40D1"/>
    <w:rPr>
      <w:color w:val="0000FF"/>
      <w:u w:val="single"/>
    </w:rPr>
  </w:style>
  <w:style w:type="character" w:styleId="a8">
    <w:name w:val="footnote reference"/>
    <w:uiPriority w:val="99"/>
    <w:unhideWhenUsed/>
    <w:rsid w:val="005B40D1"/>
    <w:rPr>
      <w:rFonts w:ascii="Times New Roman" w:hAnsi="Times New Roman" w:cs="Times New Roman" w:hint="default"/>
      <w:vertAlign w:val="superscript"/>
    </w:rPr>
  </w:style>
  <w:style w:type="paragraph" w:customStyle="1" w:styleId="a9">
    <w:name w:val="АбзПрогр"/>
    <w:basedOn w:val="1"/>
    <w:next w:val="a"/>
    <w:autoRedefine/>
    <w:qFormat/>
    <w:rsid w:val="005B40D1"/>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5B40D1"/>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5B40D1"/>
    <w:rPr>
      <w:rFonts w:ascii="Tahoma" w:hAnsi="Tahoma"/>
      <w:sz w:val="16"/>
      <w:szCs w:val="16"/>
    </w:rPr>
  </w:style>
  <w:style w:type="character" w:customStyle="1" w:styleId="13">
    <w:name w:val="Текст выноски Знак1"/>
    <w:uiPriority w:val="99"/>
    <w:semiHidden/>
    <w:rsid w:val="005B40D1"/>
    <w:rPr>
      <w:rFonts w:ascii="Segoe UI" w:eastAsia="Times New Roman" w:hAnsi="Segoe UI" w:cs="Segoe UI"/>
      <w:sz w:val="18"/>
      <w:szCs w:val="18"/>
      <w:lang w:eastAsia="ru-RU"/>
    </w:rPr>
  </w:style>
  <w:style w:type="paragraph" w:styleId="ac">
    <w:name w:val="header"/>
    <w:basedOn w:val="a"/>
    <w:link w:val="ad"/>
    <w:uiPriority w:val="99"/>
    <w:unhideWhenUsed/>
    <w:rsid w:val="005B40D1"/>
    <w:pPr>
      <w:tabs>
        <w:tab w:val="center" w:pos="4677"/>
        <w:tab w:val="right" w:pos="9355"/>
      </w:tabs>
    </w:pPr>
  </w:style>
  <w:style w:type="character" w:customStyle="1" w:styleId="ad">
    <w:name w:val="Верхний колонтитул Знак"/>
    <w:link w:val="ac"/>
    <w:uiPriority w:val="99"/>
    <w:rsid w:val="005B40D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B40D1"/>
    <w:pPr>
      <w:tabs>
        <w:tab w:val="center" w:pos="4677"/>
        <w:tab w:val="right" w:pos="9355"/>
      </w:tabs>
    </w:pPr>
  </w:style>
  <w:style w:type="character" w:customStyle="1" w:styleId="af">
    <w:name w:val="Нижний колонтитул Знак"/>
    <w:link w:val="ae"/>
    <w:uiPriority w:val="99"/>
    <w:rsid w:val="005B40D1"/>
    <w:rPr>
      <w:rFonts w:ascii="Times New Roman" w:eastAsia="Times New Roman" w:hAnsi="Times New Roman" w:cs="Times New Roman"/>
      <w:sz w:val="20"/>
      <w:szCs w:val="20"/>
      <w:lang w:eastAsia="ru-RU"/>
    </w:rPr>
  </w:style>
  <w:style w:type="character" w:customStyle="1" w:styleId="apple-converted-space">
    <w:name w:val="apple-converted-space"/>
    <w:rsid w:val="005B40D1"/>
  </w:style>
  <w:style w:type="paragraph" w:customStyle="1" w:styleId="consplusnormal">
    <w:name w:val="consplusnormal"/>
    <w:basedOn w:val="a"/>
    <w:rsid w:val="005B40D1"/>
    <w:pPr>
      <w:widowControl/>
      <w:autoSpaceDE/>
      <w:autoSpaceDN/>
      <w:adjustRightInd/>
      <w:spacing w:before="100" w:beforeAutospacing="1" w:after="100" w:afterAutospacing="1"/>
    </w:pPr>
    <w:rPr>
      <w:sz w:val="24"/>
      <w:szCs w:val="24"/>
    </w:rPr>
  </w:style>
  <w:style w:type="table" w:styleId="af0">
    <w:name w:val="Table Grid"/>
    <w:basedOn w:val="a1"/>
    <w:uiPriority w:val="39"/>
    <w:rsid w:val="001D5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9C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744">
      <w:bodyDiv w:val="1"/>
      <w:marLeft w:val="0"/>
      <w:marRight w:val="0"/>
      <w:marTop w:val="0"/>
      <w:marBottom w:val="0"/>
      <w:divBdr>
        <w:top w:val="none" w:sz="0" w:space="0" w:color="auto"/>
        <w:left w:val="none" w:sz="0" w:space="0" w:color="auto"/>
        <w:bottom w:val="none" w:sz="0" w:space="0" w:color="auto"/>
        <w:right w:val="none" w:sz="0" w:space="0" w:color="auto"/>
      </w:divBdr>
    </w:div>
    <w:div w:id="631130673">
      <w:bodyDiv w:val="1"/>
      <w:marLeft w:val="0"/>
      <w:marRight w:val="0"/>
      <w:marTop w:val="0"/>
      <w:marBottom w:val="0"/>
      <w:divBdr>
        <w:top w:val="none" w:sz="0" w:space="0" w:color="auto"/>
        <w:left w:val="none" w:sz="0" w:space="0" w:color="auto"/>
        <w:bottom w:val="none" w:sz="0" w:space="0" w:color="auto"/>
        <w:right w:val="none" w:sz="0" w:space="0" w:color="auto"/>
      </w:divBdr>
    </w:div>
    <w:div w:id="798650135">
      <w:bodyDiv w:val="1"/>
      <w:marLeft w:val="0"/>
      <w:marRight w:val="0"/>
      <w:marTop w:val="0"/>
      <w:marBottom w:val="0"/>
      <w:divBdr>
        <w:top w:val="none" w:sz="0" w:space="0" w:color="auto"/>
        <w:left w:val="none" w:sz="0" w:space="0" w:color="auto"/>
        <w:bottom w:val="none" w:sz="0" w:space="0" w:color="auto"/>
        <w:right w:val="none" w:sz="0" w:space="0" w:color="auto"/>
      </w:divBdr>
    </w:div>
    <w:div w:id="854615480">
      <w:bodyDiv w:val="1"/>
      <w:marLeft w:val="0"/>
      <w:marRight w:val="0"/>
      <w:marTop w:val="0"/>
      <w:marBottom w:val="0"/>
      <w:divBdr>
        <w:top w:val="none" w:sz="0" w:space="0" w:color="auto"/>
        <w:left w:val="none" w:sz="0" w:space="0" w:color="auto"/>
        <w:bottom w:val="none" w:sz="0" w:space="0" w:color="auto"/>
        <w:right w:val="none" w:sz="0" w:space="0" w:color="auto"/>
      </w:divBdr>
    </w:div>
    <w:div w:id="19767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s://urait.ru/bcode/449892"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9962"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s://urait.ru/bcode/453269"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urait.ru/bcode/44985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7674</Words>
  <Characters>43747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51319</CharactersWithSpaces>
  <SharedDoc>false</SharedDoc>
  <HLinks>
    <vt:vector size="24" baseType="variant">
      <vt:variant>
        <vt:i4>852057</vt:i4>
      </vt:variant>
      <vt:variant>
        <vt:i4>9</vt:i4>
      </vt:variant>
      <vt:variant>
        <vt:i4>0</vt:i4>
      </vt:variant>
      <vt:variant>
        <vt:i4>5</vt:i4>
      </vt:variant>
      <vt:variant>
        <vt:lpwstr>https://urait.ru/bcode/449892</vt:lpwstr>
      </vt:variant>
      <vt:variant>
        <vt:lpwstr/>
      </vt:variant>
      <vt:variant>
        <vt:i4>131160</vt:i4>
      </vt:variant>
      <vt:variant>
        <vt:i4>6</vt:i4>
      </vt:variant>
      <vt:variant>
        <vt:i4>0</vt:i4>
      </vt:variant>
      <vt:variant>
        <vt:i4>5</vt:i4>
      </vt:variant>
      <vt:variant>
        <vt:lpwstr>https://urait.ru/bcode/449962</vt:lpwstr>
      </vt:variant>
      <vt:variant>
        <vt:lpwstr/>
      </vt:variant>
      <vt:variant>
        <vt:i4>524370</vt:i4>
      </vt:variant>
      <vt:variant>
        <vt:i4>3</vt:i4>
      </vt:variant>
      <vt:variant>
        <vt:i4>0</vt:i4>
      </vt:variant>
      <vt:variant>
        <vt:i4>5</vt:i4>
      </vt:variant>
      <vt:variant>
        <vt:lpwstr>https://urait.ru/bcode/453269</vt:lpwstr>
      </vt:variant>
      <vt:variant>
        <vt:lpwstr/>
      </vt:variant>
      <vt:variant>
        <vt:i4>65625</vt:i4>
      </vt:variant>
      <vt:variant>
        <vt:i4>0</vt:i4>
      </vt:variant>
      <vt:variant>
        <vt:i4>0</vt:i4>
      </vt:variant>
      <vt:variant>
        <vt:i4>5</vt:i4>
      </vt:variant>
      <vt:variant>
        <vt:lpwstr>https://urait.ru/bcode/449851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dcterms:created xsi:type="dcterms:W3CDTF">2021-01-16T14:50:00Z</dcterms:created>
  <dcterms:modified xsi:type="dcterms:W3CDTF">2022-11-12T14:51:00Z</dcterms:modified>
</cp:coreProperties>
</file>